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DF34A" w14:textId="77777777" w:rsidR="00D11A92" w:rsidRPr="004E358A" w:rsidRDefault="006C4196" w:rsidP="004E358A">
      <w:pPr>
        <w:pStyle w:val="Ejal-Title"/>
      </w:pPr>
      <w:r w:rsidRPr="004E358A">
        <w:rPr>
          <w:rtl/>
        </w:rPr>
        <w:t>اكتب الموضوع باللغة العربية</w:t>
      </w:r>
    </w:p>
    <w:p w14:paraId="16A3E918" w14:textId="5B100100" w:rsidR="00F11AB6" w:rsidRPr="009A648F" w:rsidRDefault="00D55D03" w:rsidP="00F11AB6">
      <w:pPr>
        <w:spacing w:after="0" w:line="240" w:lineRule="auto"/>
        <w:jc w:val="center"/>
        <w:rPr>
          <w:rFonts w:ascii="Sakkal Majalla" w:hAnsi="Sakkal Majalla" w:cs="Sakkal Majalla" w:hint="cs"/>
          <w:b/>
          <w:bCs/>
          <w:sz w:val="32"/>
          <w:szCs w:val="32"/>
          <w:rtl/>
        </w:rPr>
      </w:pPr>
      <w:r w:rsidRPr="004E358A">
        <w:rPr>
          <w:rFonts w:ascii="Sakkal Majalla" w:hAnsi="Sakkal Majalla" w:cs="Sakkal Majalla"/>
          <w:b/>
          <w:bCs/>
          <w:sz w:val="32"/>
          <w:szCs w:val="32"/>
          <w:rtl/>
        </w:rPr>
        <w:t xml:space="preserve">اسم </w:t>
      </w:r>
      <w:r w:rsidRPr="004E358A">
        <w:rPr>
          <w:rFonts w:ascii="Sakkal Majalla" w:hAnsi="Sakkal Majalla" w:cs="Sakkal Majalla"/>
          <w:b/>
          <w:bCs/>
          <w:sz w:val="32"/>
          <w:szCs w:val="32"/>
          <w:rtl/>
        </w:rPr>
        <w:t>المؤلف</w:t>
      </w:r>
      <w:r w:rsidR="009A648F">
        <w:rPr>
          <w:rFonts w:ascii="Sakkal Majalla" w:hAnsi="Sakkal Majalla" w:cs="Sakkal Majalla" w:hint="cs"/>
          <w:b/>
          <w:bCs/>
          <w:sz w:val="32"/>
          <w:szCs w:val="32"/>
          <w:rtl/>
          <w:lang w:val="id-ID"/>
        </w:rPr>
        <w:t xml:space="preserve"> 1، المؤلف 2</w:t>
      </w:r>
    </w:p>
    <w:p w14:paraId="0B5CA64A" w14:textId="0C5B9E5A" w:rsidR="00F11AB6" w:rsidRPr="004E358A" w:rsidRDefault="004E358A" w:rsidP="00F11AB6">
      <w:pPr>
        <w:spacing w:after="0" w:line="240" w:lineRule="auto"/>
        <w:jc w:val="center"/>
        <w:rPr>
          <w:rFonts w:ascii="Sakkal Majalla" w:hAnsi="Sakkal Majalla" w:cs="Sakkal Majalla"/>
          <w:b/>
          <w:bCs/>
          <w:sz w:val="32"/>
          <w:szCs w:val="32"/>
        </w:rPr>
      </w:pPr>
      <w:r w:rsidRPr="004E358A">
        <w:rPr>
          <w:rFonts w:ascii="Sakkal Majalla" w:hAnsi="Sakkal Majalla" w:cs="Sakkal Majalla"/>
          <w:b/>
          <w:bCs/>
          <w:sz w:val="32"/>
          <w:szCs w:val="32"/>
          <w:rtl/>
        </w:rPr>
        <w:t>الجامعة / المؤسسة /المدرسة/المعهد</w:t>
      </w:r>
    </w:p>
    <w:p w14:paraId="731039C2" w14:textId="4BA6F192" w:rsidR="00370FC9" w:rsidRPr="009A648F" w:rsidRDefault="004E358A" w:rsidP="009A648F">
      <w:pPr>
        <w:tabs>
          <w:tab w:val="left" w:pos="2025"/>
        </w:tabs>
        <w:bidi/>
        <w:jc w:val="center"/>
        <w:rPr>
          <w:rFonts w:ascii="Sakkal Majalla" w:eastAsia="Times New Roman" w:hAnsi="Sakkal Majalla" w:cs="Sakkal Majalla"/>
          <w:color w:val="000000"/>
          <w:sz w:val="32"/>
          <w:szCs w:val="32"/>
          <w:lang w:val="id-ID"/>
        </w:rPr>
      </w:pPr>
      <w:r w:rsidRPr="004E358A">
        <w:rPr>
          <w:rFonts w:ascii="Sakkal Majalla" w:eastAsia="Times New Roman" w:hAnsi="Sakkal Majalla" w:cs="Sakkal Majalla"/>
          <w:color w:val="000000"/>
          <w:sz w:val="32"/>
          <w:szCs w:val="32"/>
          <w:rtl/>
        </w:rPr>
        <w:t>البريد الإلكتروني</w:t>
      </w:r>
      <w:r w:rsidR="009A648F">
        <w:rPr>
          <w:rFonts w:ascii="Sakkal Majalla" w:eastAsia="Times New Roman" w:hAnsi="Sakkal Majalla" w:cs="Sakkal Majalla" w:hint="cs"/>
          <w:color w:val="000000"/>
          <w:sz w:val="32"/>
          <w:szCs w:val="32"/>
          <w:rtl/>
        </w:rPr>
        <w:t xml:space="preserve">: </w:t>
      </w:r>
      <w:hyperlink r:id="rId8" w:history="1">
        <w:r w:rsidR="009A648F" w:rsidRPr="00F47721">
          <w:rPr>
            <w:rStyle w:val="Hyperlink"/>
            <w:rFonts w:ascii="Sakkal Majalla" w:eastAsia="Times New Roman" w:hAnsi="Sakkal Majalla" w:cs="Sakkal Majalla"/>
            <w:sz w:val="32"/>
            <w:szCs w:val="32"/>
            <w:lang w:val="id-ID"/>
          </w:rPr>
          <w:t>author@gmail.com</w:t>
        </w:r>
      </w:hyperlink>
      <w:r w:rsidR="009A648F">
        <w:rPr>
          <w:rFonts w:ascii="Sakkal Majalla" w:eastAsia="Times New Roman" w:hAnsi="Sakkal Majalla" w:cs="Sakkal Majalla"/>
          <w:color w:val="000000"/>
          <w:sz w:val="32"/>
          <w:szCs w:val="32"/>
          <w:lang w:val="id-ID"/>
        </w:rPr>
        <w:t xml:space="preserve"> </w:t>
      </w:r>
    </w:p>
    <w:p w14:paraId="7BE37C37" w14:textId="77777777" w:rsidR="004E358A" w:rsidRPr="004E358A" w:rsidRDefault="004E358A" w:rsidP="003575C3">
      <w:pPr>
        <w:tabs>
          <w:tab w:val="left" w:pos="2025"/>
        </w:tabs>
        <w:jc w:val="center"/>
        <w:rPr>
          <w:rFonts w:ascii="Sakkal Majalla" w:eastAsia="Times New Roman" w:hAnsi="Sakkal Majalla" w:cs="Sakkal Majalla"/>
          <w:color w:val="000000"/>
          <w:sz w:val="32"/>
          <w:szCs w:val="32"/>
          <w:rtl/>
        </w:rPr>
      </w:pPr>
    </w:p>
    <w:p w14:paraId="2F3E90EC" w14:textId="77777777" w:rsidR="00972101" w:rsidRPr="00972101" w:rsidRDefault="00972101" w:rsidP="00972101">
      <w:pPr>
        <w:spacing w:line="240" w:lineRule="auto"/>
        <w:rPr>
          <w:sz w:val="2"/>
          <w:szCs w:val="2"/>
        </w:rPr>
      </w:pPr>
    </w:p>
    <w:tbl>
      <w:tblPr>
        <w:tblpPr w:leftFromText="187" w:rightFromText="187" w:bottomFromText="187" w:vertAnchor="text" w:horzAnchor="margin" w:tblpX="108" w:tblpY="20"/>
        <w:tblW w:w="8768" w:type="dxa"/>
        <w:tblLook w:val="0000" w:firstRow="0" w:lastRow="0" w:firstColumn="0" w:lastColumn="0" w:noHBand="0" w:noVBand="0"/>
      </w:tblPr>
      <w:tblGrid>
        <w:gridCol w:w="7054"/>
        <w:gridCol w:w="1714"/>
      </w:tblGrid>
      <w:tr w:rsidR="00972101" w:rsidRPr="00FE3B4D" w14:paraId="5C59C2E9" w14:textId="77777777" w:rsidTr="004E358A">
        <w:trPr>
          <w:trHeight w:val="508"/>
        </w:trPr>
        <w:tc>
          <w:tcPr>
            <w:tcW w:w="8768" w:type="dxa"/>
            <w:gridSpan w:val="2"/>
            <w:tcBorders>
              <w:top w:val="single" w:sz="18" w:space="0" w:color="808080"/>
              <w:bottom w:val="double" w:sz="4" w:space="0" w:color="A5A5A5"/>
            </w:tcBorders>
            <w:shd w:val="clear" w:color="auto" w:fill="auto"/>
            <w:vAlign w:val="center"/>
          </w:tcPr>
          <w:p w14:paraId="0E4A8840" w14:textId="77777777" w:rsidR="00972101" w:rsidRPr="006C4196" w:rsidRDefault="00972101" w:rsidP="003968FE">
            <w:pPr>
              <w:pStyle w:val="JPBIAbstractText"/>
              <w:bidi/>
              <w:spacing w:line="240" w:lineRule="auto"/>
              <w:jc w:val="center"/>
              <w:rPr>
                <w:rFonts w:ascii="Sakkal Majalla" w:eastAsia="Yu Gothic Medium" w:hAnsi="Sakkal Majalla" w:cs="Sakkal Majalla"/>
                <w:bCs/>
                <w:sz w:val="36"/>
                <w:szCs w:val="36"/>
              </w:rPr>
            </w:pPr>
            <w:r w:rsidRPr="003968FE">
              <w:rPr>
                <w:rFonts w:ascii="Sakkal Majalla" w:eastAsia="Yu Gothic Medium" w:hAnsi="Sakkal Majalla" w:cs="Sakkal Majalla"/>
                <w:bCs/>
                <w:sz w:val="32"/>
                <w:szCs w:val="32"/>
                <w:rtl/>
              </w:rPr>
              <w:t>مستخلص البحث</w:t>
            </w:r>
          </w:p>
        </w:tc>
      </w:tr>
      <w:tr w:rsidR="00972101" w:rsidRPr="00FE3B4D" w14:paraId="17648B4D" w14:textId="77777777" w:rsidTr="004E358A">
        <w:trPr>
          <w:trHeight w:val="690"/>
        </w:trPr>
        <w:tc>
          <w:tcPr>
            <w:tcW w:w="8768" w:type="dxa"/>
            <w:gridSpan w:val="2"/>
            <w:tcBorders>
              <w:top w:val="double" w:sz="4" w:space="0" w:color="A5A5A5"/>
              <w:bottom w:val="double" w:sz="4" w:space="0" w:color="A5A5A5"/>
            </w:tcBorders>
            <w:shd w:val="clear" w:color="auto" w:fill="auto"/>
          </w:tcPr>
          <w:p w14:paraId="7A973F4E" w14:textId="0B68ECC9" w:rsidR="00872BB9" w:rsidRPr="00D11A92" w:rsidRDefault="004E358A" w:rsidP="004E358A">
            <w:pPr>
              <w:pStyle w:val="JPBIAbstractText"/>
              <w:bidi/>
              <w:spacing w:line="240" w:lineRule="auto"/>
              <w:ind w:left="643" w:right="611"/>
              <w:rPr>
                <w:rFonts w:ascii="Century Schoolbook" w:eastAsia="Yu Gothic Medium" w:hAnsi="Century Schoolbook" w:cs="Calibri Light"/>
                <w:bCs/>
                <w:sz w:val="16"/>
                <w:szCs w:val="16"/>
              </w:rPr>
            </w:pPr>
            <w:r w:rsidRPr="004E358A">
              <w:rPr>
                <w:rFonts w:ascii="Sakkal Majalla" w:eastAsia="Sakkal Majalla" w:hAnsi="Sakkal Majalla" w:cs="Sakkal Majalla" w:hint="eastAsia"/>
                <w:sz w:val="32"/>
                <w:szCs w:val="32"/>
                <w:rtl/>
              </w:rPr>
              <w:t>كتب</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هنا</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فكرة</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عامة</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عن</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الموضوع</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الذي</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يقوم</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الباحث</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بدراسته</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حتى</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يعرف</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القارئ</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لمحة</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عامة</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موجزة</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عن</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الدراسة،</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وأن</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يتراوح</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طوله</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بين</w:t>
            </w:r>
            <w:r w:rsidRPr="004E358A">
              <w:rPr>
                <w:rFonts w:ascii="Sakkal Majalla" w:eastAsia="Sakkal Majalla" w:hAnsi="Sakkal Majalla" w:cs="Sakkal Majalla"/>
                <w:sz w:val="32"/>
                <w:szCs w:val="32"/>
                <w:rtl/>
              </w:rPr>
              <w:t xml:space="preserve"> 175-200 </w:t>
            </w:r>
            <w:r w:rsidRPr="004E358A">
              <w:rPr>
                <w:rFonts w:ascii="Sakkal Majalla" w:eastAsia="Sakkal Majalla" w:hAnsi="Sakkal Majalla" w:cs="Sakkal Majalla" w:hint="eastAsia"/>
                <w:sz w:val="32"/>
                <w:szCs w:val="32"/>
                <w:rtl/>
              </w:rPr>
              <w:t>كلمة</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في</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البداية</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يجب</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أن</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يقوم</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الباحث</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بكتابة</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أسباب</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اختيار</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الموضوع،</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ثم</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ذكر</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الهدف</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والتركيز</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عليه</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بشكل</w:t>
            </w:r>
            <w:r w:rsidRPr="004E358A">
              <w:rPr>
                <w:rFonts w:ascii="Sakkal Majalla" w:eastAsia="Sakkal Majalla" w:hAnsi="Sakkal Majalla" w:cs="Sakkal Majalla"/>
                <w:sz w:val="32"/>
                <w:szCs w:val="32"/>
                <w:rtl/>
              </w:rPr>
              <w:t xml:space="preserve"> </w:t>
            </w:r>
            <w:proofErr w:type="gramStart"/>
            <w:r w:rsidRPr="004E358A">
              <w:rPr>
                <w:rFonts w:ascii="Sakkal Majalla" w:eastAsia="Sakkal Majalla" w:hAnsi="Sakkal Majalla" w:cs="Sakkal Majalla" w:hint="eastAsia"/>
                <w:sz w:val="32"/>
                <w:szCs w:val="32"/>
                <w:rtl/>
              </w:rPr>
              <w:t>كامل</w:t>
            </w:r>
            <w:r w:rsidRPr="004E358A">
              <w:rPr>
                <w:rFonts w:ascii="Sakkal Majalla" w:eastAsia="Sakkal Majalla" w:hAnsi="Sakkal Majalla" w:cs="Sakkal Majalla"/>
                <w:sz w:val="32"/>
                <w:szCs w:val="32"/>
                <w:lang w:val="id-ID"/>
              </w:rPr>
              <w:t xml:space="preserve"> </w:t>
            </w:r>
            <w:r w:rsidRPr="004E358A">
              <w:rPr>
                <w:rFonts w:ascii="Sakkal Majalla" w:eastAsia="Sakkal Majalla" w:hAnsi="Sakkal Majalla" w:cs="Sakkal Majalla"/>
                <w:sz w:val="32"/>
                <w:szCs w:val="32"/>
                <w:rtl/>
              </w:rPr>
              <w:t>.</w:t>
            </w:r>
            <w:r w:rsidRPr="004E358A">
              <w:rPr>
                <w:rFonts w:ascii="Sakkal Majalla" w:eastAsia="Sakkal Majalla" w:hAnsi="Sakkal Majalla" w:cs="Sakkal Majalla" w:hint="eastAsia"/>
                <w:sz w:val="32"/>
                <w:szCs w:val="32"/>
                <w:rtl/>
              </w:rPr>
              <w:t>ثم</w:t>
            </w:r>
            <w:proofErr w:type="gramEnd"/>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ذكر</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النظريات</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التي</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قام</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باختبارها</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وتأكد</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من</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صحتها</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دون</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أن</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يقدم</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أي</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شرح</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عنها</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وبعد</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يقوم</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الباحث</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بوصف</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الطرق</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التي</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سار</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عليها</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أثناء</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قيامه</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بالبحث</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العلمي،</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كما</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يقوم</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بالتحدث</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عن</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الطرق</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التي</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اتبعها</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أثناء</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قيامه</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بتحليل</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البيانات</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وبعد</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ذلك</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يجب</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أن</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يقوم</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الباحث</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بوصف</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نتائج</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البحث</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العملي</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وتحديدها،</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مع</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ذكر</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الآثار</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الرئيسية</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لتلك</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النتائج</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والتي</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تركتها</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على</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البحث</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العلمي</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الذي</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قام</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فيه</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الباحث</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على</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الباحث</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الحرص</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الكبير</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على</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الإيجاز</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والاختصار</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والابتعاد</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عن</w:t>
            </w:r>
            <w:r w:rsidRPr="004E358A">
              <w:rPr>
                <w:rFonts w:ascii="Sakkal Majalla" w:eastAsia="Sakkal Majalla" w:hAnsi="Sakkal Majalla" w:cs="Sakkal Majalla"/>
                <w:sz w:val="32"/>
                <w:szCs w:val="32"/>
                <w:rtl/>
              </w:rPr>
              <w:t xml:space="preserve"> </w:t>
            </w:r>
            <w:r w:rsidRPr="004E358A">
              <w:rPr>
                <w:rFonts w:ascii="Sakkal Majalla" w:eastAsia="Sakkal Majalla" w:hAnsi="Sakkal Majalla" w:cs="Sakkal Majalla" w:hint="eastAsia"/>
                <w:sz w:val="32"/>
                <w:szCs w:val="32"/>
                <w:rtl/>
              </w:rPr>
              <w:t>العموميات</w:t>
            </w:r>
            <w:r w:rsidRPr="004E358A">
              <w:rPr>
                <w:rFonts w:ascii="Sakkal Majalla" w:eastAsia="Sakkal Majalla" w:hAnsi="Sakkal Majalla" w:cs="Sakkal Majalla"/>
                <w:sz w:val="32"/>
                <w:szCs w:val="32"/>
                <w:rtl/>
              </w:rPr>
              <w:t>.</w:t>
            </w:r>
          </w:p>
        </w:tc>
      </w:tr>
      <w:tr w:rsidR="00972101" w:rsidRPr="00FE3B4D" w14:paraId="74A1E0E1" w14:textId="77777777" w:rsidTr="004E358A">
        <w:trPr>
          <w:trHeight w:val="175"/>
        </w:trPr>
        <w:tc>
          <w:tcPr>
            <w:tcW w:w="7054" w:type="dxa"/>
            <w:tcBorders>
              <w:top w:val="double" w:sz="4" w:space="0" w:color="A5A5A5"/>
              <w:bottom w:val="single" w:sz="18" w:space="0" w:color="808080"/>
            </w:tcBorders>
            <w:shd w:val="clear" w:color="auto" w:fill="auto"/>
          </w:tcPr>
          <w:p w14:paraId="0740B51C" w14:textId="6E278D55" w:rsidR="004E358A" w:rsidRPr="004E358A" w:rsidRDefault="000E2B7D" w:rsidP="004E358A">
            <w:pPr>
              <w:pStyle w:val="JPBIKeyword"/>
              <w:bidi/>
              <w:spacing w:line="240" w:lineRule="auto"/>
              <w:rPr>
                <w:rFonts w:ascii="Sakkal Majalla" w:eastAsia="Yu Gothic Medium" w:hAnsi="Sakkal Majalla" w:cs="Sakkal Majalla"/>
                <w:b/>
                <w:sz w:val="28"/>
                <w:szCs w:val="28"/>
                <w:rtl/>
              </w:rPr>
            </w:pPr>
            <w:r w:rsidRPr="00872BB9">
              <w:rPr>
                <w:rFonts w:ascii="Sakkal Majalla" w:eastAsia="Yu Gothic Medium" w:hAnsi="Sakkal Majalla" w:cs="Sakkal Majalla" w:hint="cs"/>
                <w:b/>
                <w:sz w:val="28"/>
                <w:szCs w:val="28"/>
                <w:rtl/>
              </w:rPr>
              <w:t>الكلمة_</w:t>
            </w:r>
            <w:proofErr w:type="gramStart"/>
            <w:r w:rsidRPr="00872BB9">
              <w:rPr>
                <w:rFonts w:ascii="Sakkal Majalla" w:eastAsia="Yu Gothic Medium" w:hAnsi="Sakkal Majalla" w:cs="Sakkal Majalla" w:hint="cs"/>
                <w:b/>
                <w:sz w:val="28"/>
                <w:szCs w:val="28"/>
                <w:rtl/>
              </w:rPr>
              <w:t>1،  الكلمة</w:t>
            </w:r>
            <w:proofErr w:type="gramEnd"/>
            <w:r w:rsidRPr="00872BB9">
              <w:rPr>
                <w:rFonts w:ascii="Sakkal Majalla" w:eastAsia="Yu Gothic Medium" w:hAnsi="Sakkal Majalla" w:cs="Sakkal Majalla" w:hint="cs"/>
                <w:b/>
                <w:sz w:val="28"/>
                <w:szCs w:val="28"/>
                <w:rtl/>
              </w:rPr>
              <w:t>_2، الكلمة_3، الكلمة_4، الكلمة_5</w:t>
            </w:r>
          </w:p>
        </w:tc>
        <w:tc>
          <w:tcPr>
            <w:tcW w:w="1714" w:type="dxa"/>
            <w:tcBorders>
              <w:top w:val="double" w:sz="4" w:space="0" w:color="A5A5A5"/>
              <w:bottom w:val="single" w:sz="18" w:space="0" w:color="808080"/>
            </w:tcBorders>
            <w:shd w:val="clear" w:color="auto" w:fill="auto"/>
            <w:vAlign w:val="center"/>
          </w:tcPr>
          <w:p w14:paraId="5870A61F" w14:textId="77777777" w:rsidR="00972101" w:rsidRPr="00D11A92" w:rsidRDefault="00972101" w:rsidP="00972101">
            <w:pPr>
              <w:pStyle w:val="JPBIAbstractText"/>
              <w:bidi/>
              <w:spacing w:line="240" w:lineRule="auto"/>
              <w:jc w:val="left"/>
              <w:rPr>
                <w:rFonts w:ascii="Century Schoolbook" w:eastAsia="Yu Gothic Medium" w:hAnsi="Century Schoolbook" w:cs="Calibri Light"/>
                <w:bCs/>
                <w:sz w:val="16"/>
                <w:szCs w:val="16"/>
              </w:rPr>
            </w:pPr>
            <w:r w:rsidRPr="00972101">
              <w:rPr>
                <w:rFonts w:ascii="Sakkal Majalla" w:eastAsia="Yu Gothic Medium" w:hAnsi="Sakkal Majalla" w:cs="Sakkal Majalla" w:hint="cs"/>
                <w:bCs/>
                <w:sz w:val="28"/>
                <w:szCs w:val="28"/>
                <w:rtl/>
              </w:rPr>
              <w:t>الكلمات الرئيسية:</w:t>
            </w:r>
          </w:p>
        </w:tc>
      </w:tr>
    </w:tbl>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tblGrid>
      <w:tr w:rsidR="00F726D9" w:rsidRPr="004E358A" w14:paraId="0F700B2F" w14:textId="77777777" w:rsidTr="00F726D9">
        <w:trPr>
          <w:trHeight w:val="309"/>
        </w:trPr>
        <w:tc>
          <w:tcPr>
            <w:tcW w:w="8835" w:type="dxa"/>
            <w:tcBorders>
              <w:top w:val="nil"/>
              <w:left w:val="nil"/>
              <w:bottom w:val="nil"/>
              <w:right w:val="nil"/>
            </w:tcBorders>
            <w:shd w:val="clear" w:color="auto" w:fill="808080" w:themeFill="background1" w:themeFillShade="80"/>
          </w:tcPr>
          <w:p w14:paraId="35C7D15A" w14:textId="77777777" w:rsidR="00F726D9" w:rsidRPr="004E358A" w:rsidRDefault="00F726D9" w:rsidP="00F726D9">
            <w:pPr>
              <w:spacing w:after="0" w:line="240" w:lineRule="auto"/>
              <w:rPr>
                <w:rFonts w:ascii="Sakkal Majalla" w:eastAsia="Cambria" w:hAnsi="Sakkal Majalla" w:cs="Sakkal Majalla"/>
                <w:b/>
                <w:color w:val="FFFFFF"/>
                <w:sz w:val="6"/>
                <w:szCs w:val="6"/>
              </w:rPr>
            </w:pPr>
          </w:p>
          <w:p w14:paraId="5928DB40" w14:textId="01F7061C" w:rsidR="00F726D9" w:rsidRPr="004E358A" w:rsidRDefault="004E358A" w:rsidP="004E358A">
            <w:pPr>
              <w:bidi/>
              <w:spacing w:after="0" w:line="240" w:lineRule="auto"/>
              <w:rPr>
                <w:rFonts w:ascii="Sakkal Majalla" w:eastAsia="Cambria" w:hAnsi="Sakkal Majalla" w:cs="Sakkal Majalla"/>
                <w:b/>
                <w:sz w:val="6"/>
                <w:szCs w:val="6"/>
              </w:rPr>
            </w:pPr>
            <w:r w:rsidRPr="009A648F">
              <w:rPr>
                <w:rFonts w:ascii="Sakkal Majalla" w:eastAsia="Cambria" w:hAnsi="Sakkal Majalla" w:cs="Sakkal Majalla"/>
                <w:b/>
                <w:color w:val="FFFFFF"/>
                <w:sz w:val="36"/>
                <w:szCs w:val="36"/>
                <w:rtl/>
                <w:lang w:val="id-ID"/>
              </w:rPr>
              <w:t>المقدمة</w:t>
            </w:r>
          </w:p>
        </w:tc>
      </w:tr>
    </w:tbl>
    <w:p w14:paraId="3B0B3CAD" w14:textId="0E7F4FE0" w:rsidR="00F11AB6" w:rsidRPr="004E358A" w:rsidRDefault="004E358A" w:rsidP="004E358A">
      <w:pPr>
        <w:pStyle w:val="Ejal-2ndlevel-head"/>
        <w:numPr>
          <w:ilvl w:val="0"/>
          <w:numId w:val="0"/>
        </w:numPr>
        <w:bidi/>
        <w:spacing w:after="0" w:line="276" w:lineRule="auto"/>
        <w:ind w:firstLine="720"/>
        <w:jc w:val="both"/>
        <w:rPr>
          <w:rFonts w:ascii="Sakkal Majalla" w:hAnsi="Sakkal Majalla" w:cs="Sakkal Majalla"/>
          <w:sz w:val="36"/>
          <w:szCs w:val="36"/>
          <w:lang w:val="id-ID"/>
        </w:rPr>
      </w:pPr>
      <w:r w:rsidRPr="004E358A">
        <w:rPr>
          <w:rFonts w:ascii="Sakkal Majalla" w:hAnsi="Sakkal Majalla" w:cs="Sakkal Majalla"/>
          <w:sz w:val="36"/>
          <w:szCs w:val="36"/>
          <w:rtl/>
          <w:lang w:val="id-ID"/>
        </w:rPr>
        <w:t>تُعرِّف المقدمة القارئ بموضوع الورقة، كما تُوطِّد أهمية البحث؛ حيث يتم فيها ذكر هذه الأمور الثلاثة: (1) بيانات المشكلة التي يعالجها البحث وجدته، وذلك ببيان نطاق الدراسة ونظرياتها بوضوح: (2) كيفية إثبات النتائج بالمنهج المتبع في الورقة، ومن الأمور الهامة في كتابة المُقدّمة هو عرضها بشكل أدبي ومنتظم، ومعنى ذلك أن يتمّ على استخدام أسلوب النثر، (3) على الكاتب أن يُنهي المقدمة بعرض أهداف الدراسة ومنافعها في حياتنا اليومية</w:t>
      </w:r>
    </w:p>
    <w:p w14:paraId="5373ED22" w14:textId="77777777" w:rsidR="00F726D9" w:rsidRPr="00813027" w:rsidRDefault="00F726D9" w:rsidP="001A1536">
      <w:pPr>
        <w:pStyle w:val="Ejal-body-text"/>
        <w:ind w:firstLine="284"/>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tblGrid>
      <w:tr w:rsidR="00F726D9" w14:paraId="76E03CA6" w14:textId="77777777" w:rsidTr="00F726D9">
        <w:trPr>
          <w:trHeight w:val="309"/>
        </w:trPr>
        <w:tc>
          <w:tcPr>
            <w:tcW w:w="8835" w:type="dxa"/>
            <w:tcBorders>
              <w:top w:val="nil"/>
              <w:left w:val="nil"/>
              <w:bottom w:val="nil"/>
              <w:right w:val="nil"/>
            </w:tcBorders>
            <w:shd w:val="clear" w:color="auto" w:fill="808080" w:themeFill="background1" w:themeFillShade="80"/>
          </w:tcPr>
          <w:p w14:paraId="235DE98B" w14:textId="77777777" w:rsidR="00F726D9" w:rsidRPr="00F726D9" w:rsidRDefault="00F726D9" w:rsidP="00FD15EF">
            <w:pPr>
              <w:spacing w:after="0" w:line="240" w:lineRule="auto"/>
              <w:rPr>
                <w:rFonts w:ascii="Cambria" w:eastAsia="Cambria" w:hAnsi="Cambria" w:cs="Cambria"/>
                <w:b/>
                <w:color w:val="FFFFFF"/>
                <w:sz w:val="6"/>
                <w:szCs w:val="6"/>
              </w:rPr>
            </w:pPr>
          </w:p>
          <w:p w14:paraId="659A98AE" w14:textId="59287CA6" w:rsidR="00F726D9" w:rsidRPr="004E358A" w:rsidRDefault="004E358A" w:rsidP="004E358A">
            <w:pPr>
              <w:bidi/>
              <w:spacing w:after="0" w:line="240" w:lineRule="auto"/>
              <w:rPr>
                <w:rFonts w:ascii="Sakkal Majalla" w:eastAsia="Cambria" w:hAnsi="Sakkal Majalla" w:cs="Sakkal Majalla"/>
                <w:b/>
                <w:sz w:val="36"/>
                <w:szCs w:val="36"/>
              </w:rPr>
            </w:pPr>
            <w:r w:rsidRPr="004E358A">
              <w:rPr>
                <w:rFonts w:ascii="Sakkal Majalla" w:eastAsia="Cambria" w:hAnsi="Sakkal Majalla" w:cs="Sakkal Majalla"/>
                <w:b/>
                <w:color w:val="FFFFFF"/>
                <w:sz w:val="36"/>
                <w:szCs w:val="36"/>
                <w:rtl/>
                <w:lang w:val="id-ID"/>
              </w:rPr>
              <w:t>منهج أو طريقة البحث</w:t>
            </w:r>
            <w:r w:rsidRPr="004E358A">
              <w:rPr>
                <w:rFonts w:ascii="Sakkal Majalla" w:eastAsia="Cambria" w:hAnsi="Sakkal Majalla" w:cs="Sakkal Majalla"/>
                <w:b/>
                <w:color w:val="FFFFFF"/>
                <w:sz w:val="36"/>
                <w:szCs w:val="36"/>
                <w:lang w:val="id-ID"/>
              </w:rPr>
              <w:t xml:space="preserve"> </w:t>
            </w:r>
          </w:p>
        </w:tc>
      </w:tr>
    </w:tbl>
    <w:p w14:paraId="705CC0F6" w14:textId="77777777" w:rsidR="004E358A" w:rsidRPr="004E358A" w:rsidRDefault="004E358A" w:rsidP="004E358A">
      <w:pPr>
        <w:pStyle w:val="Ejal-body-text"/>
        <w:bidi/>
        <w:spacing w:line="276" w:lineRule="auto"/>
        <w:ind w:firstLine="284"/>
        <w:rPr>
          <w:rFonts w:ascii="Sakkal Majalla" w:hAnsi="Sakkal Majalla" w:cs="Sakkal Majalla"/>
          <w:sz w:val="36"/>
          <w:szCs w:val="36"/>
          <w:rtl/>
        </w:rPr>
      </w:pPr>
      <w:r w:rsidRPr="004E358A">
        <w:rPr>
          <w:rFonts w:ascii="Sakkal Majalla" w:hAnsi="Sakkal Majalla" w:cs="Sakkal Majalla"/>
          <w:sz w:val="36"/>
          <w:szCs w:val="36"/>
          <w:rtl/>
        </w:rPr>
        <w:t xml:space="preserve">منهج البحث أو طريقة البحث تشتمل على: نوع البحث الذي قدمه الباحث، حيث يكون هناك عديد من المناهج العلمية مثل المنهج الاستقرائي والمنهج الوصفي والمنهج التجريبي... إلخ وأن ينوه الباحث إلى طبيعة المنهج المستخدم في كتابة البحث الأصلي، وفي حالة تطرقه إلى استخدام أكثر من منهج في ذات الوقت ينبغي توضيح ذلك في هذا العنصر. وعلى الباحث أن يشر كيفية جمع المعلومات والبيانات في بحثه، من </w:t>
      </w:r>
      <w:proofErr w:type="gramStart"/>
      <w:r w:rsidRPr="004E358A">
        <w:rPr>
          <w:rFonts w:ascii="Sakkal Majalla" w:hAnsi="Sakkal Majalla" w:cs="Sakkal Majalla"/>
          <w:sz w:val="36"/>
          <w:szCs w:val="36"/>
          <w:rtl/>
        </w:rPr>
        <w:t>الاستبيان</w:t>
      </w:r>
      <w:proofErr w:type="gramEnd"/>
      <w:r w:rsidRPr="004E358A">
        <w:rPr>
          <w:rFonts w:ascii="Sakkal Majalla" w:hAnsi="Sakkal Majalla" w:cs="Sakkal Majalla"/>
          <w:sz w:val="36"/>
          <w:szCs w:val="36"/>
          <w:rtl/>
        </w:rPr>
        <w:t xml:space="preserve"> </w:t>
      </w:r>
      <w:proofErr w:type="spellStart"/>
      <w:r w:rsidRPr="004E358A">
        <w:rPr>
          <w:rFonts w:ascii="Sakkal Majalla" w:hAnsi="Sakkal Majalla" w:cs="Sakkal Majalla"/>
          <w:sz w:val="36"/>
          <w:szCs w:val="36"/>
          <w:rtl/>
        </w:rPr>
        <w:t>أوالاختبارات</w:t>
      </w:r>
      <w:proofErr w:type="spellEnd"/>
      <w:r w:rsidRPr="004E358A">
        <w:rPr>
          <w:rFonts w:ascii="Sakkal Majalla" w:hAnsi="Sakkal Majalla" w:cs="Sakkal Majalla"/>
          <w:sz w:val="36"/>
          <w:szCs w:val="36"/>
          <w:rtl/>
        </w:rPr>
        <w:t xml:space="preserve"> </w:t>
      </w:r>
      <w:proofErr w:type="spellStart"/>
      <w:r w:rsidRPr="004E358A">
        <w:rPr>
          <w:rFonts w:ascii="Sakkal Majalla" w:hAnsi="Sakkal Majalla" w:cs="Sakkal Majalla"/>
          <w:sz w:val="36"/>
          <w:szCs w:val="36"/>
          <w:rtl/>
        </w:rPr>
        <w:t>أوالمقابلات</w:t>
      </w:r>
      <w:proofErr w:type="spellEnd"/>
      <w:r w:rsidRPr="004E358A">
        <w:rPr>
          <w:rFonts w:ascii="Sakkal Majalla" w:hAnsi="Sakkal Majalla" w:cs="Sakkal Majalla"/>
          <w:sz w:val="36"/>
          <w:szCs w:val="36"/>
          <w:rtl/>
        </w:rPr>
        <w:t xml:space="preserve"> </w:t>
      </w:r>
      <w:proofErr w:type="spellStart"/>
      <w:r w:rsidRPr="004E358A">
        <w:rPr>
          <w:rFonts w:ascii="Sakkal Majalla" w:hAnsi="Sakkal Majalla" w:cs="Sakkal Majalla"/>
          <w:sz w:val="36"/>
          <w:szCs w:val="36"/>
          <w:rtl/>
        </w:rPr>
        <w:t>أوالملاحظات</w:t>
      </w:r>
      <w:proofErr w:type="spellEnd"/>
      <w:r w:rsidRPr="004E358A">
        <w:rPr>
          <w:rFonts w:ascii="Sakkal Majalla" w:hAnsi="Sakkal Majalla" w:cs="Sakkal Majalla"/>
          <w:sz w:val="36"/>
          <w:szCs w:val="36"/>
          <w:rtl/>
        </w:rPr>
        <w:t>، أو نحوه. ومن المهم أيضا أن يشير أدوات الدراسة التي تم استخدامها والأدوار التي مرّ بها ليتعرف القارئ على طريقة تقديم تلك المعلومات البحثية وصولًا إلى النتائج النهائية</w:t>
      </w:r>
      <w:r w:rsidRPr="004E358A">
        <w:rPr>
          <w:rFonts w:ascii="Sakkal Majalla" w:hAnsi="Sakkal Majalla" w:cs="Sakkal Majalla"/>
          <w:sz w:val="36"/>
          <w:szCs w:val="36"/>
        </w:rPr>
        <w:t>.</w:t>
      </w:r>
    </w:p>
    <w:p w14:paraId="3163909C" w14:textId="46748ABD" w:rsidR="004E358A" w:rsidRPr="004E358A" w:rsidRDefault="004E358A" w:rsidP="009A648F">
      <w:pPr>
        <w:pStyle w:val="Ejal-body-text"/>
        <w:bidi/>
        <w:spacing w:line="276" w:lineRule="auto"/>
        <w:ind w:firstLine="284"/>
        <w:rPr>
          <w:rFonts w:ascii="Sakkal Majalla" w:hAnsi="Sakkal Majalla" w:cs="Sakkal Majalla"/>
          <w:sz w:val="36"/>
          <w:szCs w:val="36"/>
          <w:rtl/>
        </w:rPr>
      </w:pPr>
      <w:r w:rsidRPr="004E358A">
        <w:rPr>
          <w:rFonts w:ascii="Sakkal Majalla" w:hAnsi="Sakkal Majalla" w:cs="Sakkal Majalla"/>
          <w:sz w:val="36"/>
          <w:szCs w:val="36"/>
          <w:rtl/>
        </w:rPr>
        <w:t xml:space="preserve">اشرح طريقتك البحثية: ابدأ بالتعريف عن المنهج الذي استخدمته بشكل عام. </w:t>
      </w:r>
      <w:proofErr w:type="spellStart"/>
      <w:r w:rsidRPr="004E358A">
        <w:rPr>
          <w:rFonts w:ascii="Sakkal Majalla" w:hAnsi="Sakkal Majalla" w:cs="Sakkal Majalla"/>
          <w:sz w:val="36"/>
          <w:szCs w:val="36"/>
          <w:rtl/>
        </w:rPr>
        <w:t>وماهو</w:t>
      </w:r>
      <w:proofErr w:type="spellEnd"/>
      <w:r w:rsidRPr="004E358A">
        <w:rPr>
          <w:rFonts w:ascii="Sakkal Majalla" w:hAnsi="Sakkal Majalla" w:cs="Sakkal Majalla"/>
          <w:sz w:val="36"/>
          <w:szCs w:val="36"/>
          <w:rtl/>
        </w:rPr>
        <w:t xml:space="preserve"> نوع البيانات التي احتجت لجمعها لتحقيق هدفك. هل احتجت بيانات </w:t>
      </w:r>
      <w:proofErr w:type="gramStart"/>
      <w:r w:rsidRPr="004E358A">
        <w:rPr>
          <w:rFonts w:ascii="Sakkal Majalla" w:hAnsi="Sakkal Majalla" w:cs="Sakkal Majalla"/>
          <w:sz w:val="36"/>
          <w:szCs w:val="36"/>
          <w:rtl/>
        </w:rPr>
        <w:t>كمّية( أرقام</w:t>
      </w:r>
      <w:proofErr w:type="gramEnd"/>
      <w:r w:rsidRPr="004E358A">
        <w:rPr>
          <w:rFonts w:ascii="Sakkal Majalla" w:hAnsi="Sakkal Majalla" w:cs="Sakkal Majalla"/>
          <w:sz w:val="36"/>
          <w:szCs w:val="36"/>
          <w:rtl/>
        </w:rPr>
        <w:t xml:space="preserve">) أو بيانات كيفية( كلمات). هل احتجت لجمع بيانات أولية بنفسك أو أنك استعنت ببيانات باحث آخر. وهل جمعت بيانات </w:t>
      </w:r>
      <w:proofErr w:type="spellStart"/>
      <w:r w:rsidRPr="004E358A">
        <w:rPr>
          <w:rFonts w:ascii="Sakkal Majalla" w:hAnsi="Sakkal Majalla" w:cs="Sakkal Majalla"/>
          <w:sz w:val="36"/>
          <w:szCs w:val="36"/>
          <w:rtl/>
        </w:rPr>
        <w:t>تجربية</w:t>
      </w:r>
      <w:proofErr w:type="spellEnd"/>
      <w:r w:rsidRPr="004E358A">
        <w:rPr>
          <w:rFonts w:ascii="Sakkal Majalla" w:hAnsi="Sakkal Majalla" w:cs="Sakkal Majalla"/>
          <w:sz w:val="36"/>
          <w:szCs w:val="36"/>
          <w:rtl/>
        </w:rPr>
        <w:t xml:space="preserve"> من خلال التحكّم والتلاعب بالمتغيرات أو جمعت بيانات وصفية من خلال المشاهدات دون أي تدخّل. في البحث </w:t>
      </w:r>
      <w:proofErr w:type="spellStart"/>
      <w:r w:rsidRPr="004E358A">
        <w:rPr>
          <w:rFonts w:ascii="Sakkal Majalla" w:hAnsi="Sakkal Majalla" w:cs="Sakkal Majalla"/>
          <w:sz w:val="36"/>
          <w:szCs w:val="36"/>
          <w:rtl/>
        </w:rPr>
        <w:t>التجربي</w:t>
      </w:r>
      <w:proofErr w:type="spellEnd"/>
      <w:r w:rsidRPr="004E358A">
        <w:rPr>
          <w:rFonts w:ascii="Sakkal Majalla" w:hAnsi="Sakkal Majalla" w:cs="Sakkal Majalla"/>
          <w:sz w:val="36"/>
          <w:szCs w:val="36"/>
          <w:rtl/>
        </w:rPr>
        <w:t xml:space="preserve"> الكمّي قد تحتاج لتقديم فكرة عامة عن سبب الظاهرة. البحث الموثوق يحتاج تصميماً دقيقاً طبقاُ لشروط صارمة يستطيع الباحثون الآخرون تطبيقها أيضاً</w:t>
      </w:r>
      <w:r w:rsidRPr="004E358A">
        <w:rPr>
          <w:rFonts w:ascii="Sakkal Majalla" w:hAnsi="Sakkal Majalla" w:cs="Sakkal Majalla"/>
          <w:sz w:val="36"/>
          <w:szCs w:val="36"/>
        </w:rPr>
        <w:t>.</w:t>
      </w:r>
    </w:p>
    <w:p w14:paraId="53AF723C" w14:textId="77777777" w:rsidR="004E358A" w:rsidRPr="004E358A" w:rsidRDefault="004E358A" w:rsidP="009A648F">
      <w:pPr>
        <w:pStyle w:val="Ejal-body-text"/>
        <w:bidi/>
        <w:spacing w:line="276" w:lineRule="auto"/>
        <w:ind w:firstLine="284"/>
        <w:rPr>
          <w:rFonts w:ascii="Sakkal Majalla" w:hAnsi="Sakkal Majalla" w:cs="Sakkal Majalla"/>
          <w:sz w:val="36"/>
          <w:szCs w:val="36"/>
          <w:rtl/>
        </w:rPr>
      </w:pPr>
      <w:r w:rsidRPr="004E358A">
        <w:rPr>
          <w:rFonts w:ascii="Sakkal Majalla" w:hAnsi="Sakkal Majalla" w:cs="Sakkal Majalla"/>
          <w:sz w:val="36"/>
          <w:szCs w:val="36"/>
          <w:rtl/>
        </w:rPr>
        <w:t xml:space="preserve">وفي البحث الكمّي المرتبط بالإنسان، ربّما سيتوجب عليك تقديم معرفة حقيقية مكتوبة حول السلوكيات والبناء الاجتماعي والاعتقادات </w:t>
      </w:r>
      <w:proofErr w:type="gramStart"/>
      <w:r w:rsidRPr="004E358A">
        <w:rPr>
          <w:rFonts w:ascii="Sakkal Majalla" w:hAnsi="Sakkal Majalla" w:cs="Sakkal Majalla"/>
          <w:sz w:val="36"/>
          <w:szCs w:val="36"/>
          <w:rtl/>
        </w:rPr>
        <w:t>المشتركة  لمجموعة</w:t>
      </w:r>
      <w:proofErr w:type="gramEnd"/>
      <w:r w:rsidRPr="004E358A">
        <w:rPr>
          <w:rFonts w:ascii="Sakkal Majalla" w:hAnsi="Sakkal Majalla" w:cs="Sakkal Majalla"/>
          <w:sz w:val="36"/>
          <w:szCs w:val="36"/>
          <w:rtl/>
        </w:rPr>
        <w:t xml:space="preserve"> محددة من الناس. لأن هذه الطريقة أقل خضوعاً للقواعد الثابتة وتعتمد على التفاسير أكثر، لذا ستحتاج لتبيين موضعك كباحث وكيف أن اشتراكك في البحث وفهمك له قد أثّر على النتائج</w:t>
      </w:r>
      <w:r w:rsidRPr="004E358A">
        <w:rPr>
          <w:rFonts w:ascii="Sakkal Majalla" w:hAnsi="Sakkal Majalla" w:cs="Sakkal Majalla"/>
          <w:sz w:val="36"/>
          <w:szCs w:val="36"/>
        </w:rPr>
        <w:t>.</w:t>
      </w:r>
    </w:p>
    <w:p w14:paraId="0B049BE7" w14:textId="0CBE3F2B" w:rsidR="00F726D9" w:rsidRPr="004E358A" w:rsidRDefault="004E358A" w:rsidP="004E358A">
      <w:pPr>
        <w:pStyle w:val="Ejal-body-text"/>
        <w:bidi/>
        <w:spacing w:line="276" w:lineRule="auto"/>
        <w:ind w:firstLine="284"/>
        <w:rPr>
          <w:rFonts w:ascii="Sakkal Majalla" w:hAnsi="Sakkal Majalla" w:cs="Sakkal Majalla"/>
          <w:sz w:val="36"/>
          <w:szCs w:val="36"/>
        </w:rPr>
      </w:pPr>
      <w:r w:rsidRPr="004E358A">
        <w:rPr>
          <w:rFonts w:ascii="Sakkal Majalla" w:hAnsi="Sakkal Majalla" w:cs="Sakkal Majalla"/>
          <w:sz w:val="36"/>
          <w:szCs w:val="36"/>
          <w:rtl/>
        </w:rPr>
        <w:t xml:space="preserve">اشرح طريقتك في جمع البيانات: اشرح الوسائل المُتبعة والإجراءات والمواد المستخدمة في جميع البيانات، والمقاييس </w:t>
      </w:r>
      <w:proofErr w:type="gramStart"/>
      <w:r w:rsidRPr="004E358A">
        <w:rPr>
          <w:rFonts w:ascii="Sakkal Majalla" w:hAnsi="Sakkal Majalla" w:cs="Sakkal Majalla"/>
          <w:sz w:val="36"/>
          <w:szCs w:val="36"/>
          <w:rtl/>
        </w:rPr>
        <w:t>و الدرجات</w:t>
      </w:r>
      <w:proofErr w:type="gramEnd"/>
      <w:r w:rsidRPr="004E358A">
        <w:rPr>
          <w:rFonts w:ascii="Sakkal Majalla" w:hAnsi="Sakkal Majalla" w:cs="Sakkal Majalla"/>
          <w:sz w:val="36"/>
          <w:szCs w:val="36"/>
          <w:rtl/>
        </w:rPr>
        <w:t xml:space="preserve"> التي قِست بها متغيراتك، والمعايير الخاصة التي استخدمتها في انتقاء المشتركين في التجربة والمصادر التي اعتمدت عليها. وأن تبدأ مناقشة </w:t>
      </w:r>
      <w:r w:rsidRPr="004E358A">
        <w:rPr>
          <w:rFonts w:ascii="Sakkal Majalla" w:hAnsi="Sakkal Majalla" w:cs="Sakkal Majalla"/>
          <w:sz w:val="36"/>
          <w:szCs w:val="36"/>
          <w:rtl/>
        </w:rPr>
        <w:lastRenderedPageBreak/>
        <w:t xml:space="preserve">الأساس المنطقي </w:t>
      </w:r>
      <w:proofErr w:type="spellStart"/>
      <w:r w:rsidRPr="004E358A">
        <w:rPr>
          <w:rFonts w:ascii="Sakkal Majalla" w:hAnsi="Sakkal Majalla" w:cs="Sakkal Majalla"/>
          <w:sz w:val="36"/>
          <w:szCs w:val="36"/>
          <w:rtl/>
        </w:rPr>
        <w:t>والإفتراضات</w:t>
      </w:r>
      <w:proofErr w:type="spellEnd"/>
      <w:r w:rsidRPr="004E358A">
        <w:rPr>
          <w:rFonts w:ascii="Sakkal Majalla" w:hAnsi="Sakkal Majalla" w:cs="Sakkal Majalla"/>
          <w:sz w:val="36"/>
          <w:szCs w:val="36"/>
          <w:rtl/>
        </w:rPr>
        <w:t xml:space="preserve"> التي تقوم عليها المنهجية الخاصة بك: لماذا برأيك هذه هي الطريقة الأفضل ونهج معتبر لإنجاز البحث والإجابة على السؤال الرئيس فيه. وماهي المعايير التي تدل على مصداقية وموثوقية هذا النوع من البحث</w:t>
      </w:r>
      <w:r w:rsidRPr="004E358A">
        <w:rPr>
          <w:rFonts w:ascii="Sakkal Majalla" w:hAnsi="Sakkal Majalla" w:cs="Sakkal Majalla"/>
          <w:sz w:val="36"/>
          <w:szCs w:val="36"/>
        </w:rPr>
        <w:t>.</w:t>
      </w: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tblGrid>
      <w:tr w:rsidR="00F726D9" w:rsidRPr="009A648F" w14:paraId="3357E1FB" w14:textId="77777777" w:rsidTr="00FD15EF">
        <w:trPr>
          <w:trHeight w:val="309"/>
        </w:trPr>
        <w:tc>
          <w:tcPr>
            <w:tcW w:w="8835" w:type="dxa"/>
            <w:tcBorders>
              <w:top w:val="nil"/>
              <w:left w:val="nil"/>
              <w:bottom w:val="nil"/>
              <w:right w:val="nil"/>
            </w:tcBorders>
            <w:shd w:val="clear" w:color="auto" w:fill="808080" w:themeFill="background1" w:themeFillShade="80"/>
          </w:tcPr>
          <w:p w14:paraId="4ADDB0CD" w14:textId="77777777" w:rsidR="00F726D9" w:rsidRPr="009A648F" w:rsidRDefault="00F726D9" w:rsidP="009A648F">
            <w:pPr>
              <w:bidi/>
              <w:spacing w:after="0" w:line="240" w:lineRule="auto"/>
              <w:rPr>
                <w:rFonts w:ascii="Sakkal Majalla" w:eastAsia="Cambria" w:hAnsi="Sakkal Majalla" w:cs="Sakkal Majalla"/>
                <w:b/>
                <w:color w:val="FFFFFF"/>
                <w:sz w:val="6"/>
                <w:szCs w:val="6"/>
              </w:rPr>
            </w:pPr>
          </w:p>
          <w:p w14:paraId="37D9A33B" w14:textId="4D9EFA01" w:rsidR="00F726D9" w:rsidRPr="009A648F" w:rsidRDefault="009A648F" w:rsidP="009A648F">
            <w:pPr>
              <w:bidi/>
              <w:spacing w:after="0" w:line="240" w:lineRule="auto"/>
              <w:rPr>
                <w:rFonts w:ascii="Sakkal Majalla" w:eastAsia="Cambria" w:hAnsi="Sakkal Majalla" w:cs="Sakkal Majalla"/>
                <w:b/>
                <w:sz w:val="36"/>
                <w:szCs w:val="36"/>
              </w:rPr>
            </w:pPr>
            <w:r w:rsidRPr="009A648F">
              <w:rPr>
                <w:rFonts w:ascii="Sakkal Majalla" w:eastAsia="Cambria" w:hAnsi="Sakkal Majalla" w:cs="Sakkal Majalla"/>
                <w:b/>
                <w:color w:val="FFFFFF"/>
                <w:sz w:val="36"/>
                <w:szCs w:val="36"/>
                <w:rtl/>
                <w:lang w:val="id-ID"/>
              </w:rPr>
              <w:t>عرض النتائج والمناقشة</w:t>
            </w:r>
            <w:r w:rsidRPr="009A648F">
              <w:rPr>
                <w:rFonts w:ascii="Sakkal Majalla" w:eastAsia="Cambria" w:hAnsi="Sakkal Majalla" w:cs="Sakkal Majalla"/>
                <w:b/>
                <w:color w:val="FFFFFF"/>
                <w:sz w:val="36"/>
                <w:szCs w:val="36"/>
                <w:lang w:val="id-ID"/>
              </w:rPr>
              <w:t>:</w:t>
            </w:r>
          </w:p>
        </w:tc>
      </w:tr>
    </w:tbl>
    <w:p w14:paraId="5D59D083" w14:textId="41A726D1" w:rsidR="00F726D9" w:rsidRPr="009A648F" w:rsidRDefault="009A648F" w:rsidP="009A648F">
      <w:pPr>
        <w:pStyle w:val="Ejal-body-text"/>
        <w:bidi/>
        <w:spacing w:line="276" w:lineRule="auto"/>
        <w:ind w:firstLine="284"/>
        <w:rPr>
          <w:rFonts w:ascii="Sakkal Majalla" w:hAnsi="Sakkal Majalla" w:cs="Sakkal Majalla"/>
          <w:sz w:val="36"/>
          <w:szCs w:val="36"/>
        </w:rPr>
      </w:pPr>
      <w:r w:rsidRPr="009A648F">
        <w:rPr>
          <w:rFonts w:ascii="Sakkal Majalla" w:hAnsi="Sakkal Majalla" w:cs="Sakkal Majalla"/>
          <w:sz w:val="36"/>
          <w:szCs w:val="36"/>
          <w:rtl/>
        </w:rPr>
        <w:t xml:space="preserve">ومن خلال هذا العرض يسرد الكاتب أو الباحث نتائج البحث التي توصل إليها في عمليته البحثية العلمية، ويستخدم في عرض النتائج الجداول أو الاشكال التوضيحية والبيانات الموجزة والمختصرة ما أمكن </w:t>
      </w:r>
      <w:proofErr w:type="gramStart"/>
      <w:r w:rsidRPr="009A648F">
        <w:rPr>
          <w:rFonts w:ascii="Sakkal Majalla" w:hAnsi="Sakkal Majalla" w:cs="Sakkal Majalla"/>
          <w:sz w:val="36"/>
          <w:szCs w:val="36"/>
          <w:rtl/>
        </w:rPr>
        <w:t>ذلك،  وأن</w:t>
      </w:r>
      <w:proofErr w:type="gramEnd"/>
      <w:r w:rsidRPr="009A648F">
        <w:rPr>
          <w:rFonts w:ascii="Sakkal Majalla" w:hAnsi="Sakkal Majalla" w:cs="Sakkal Majalla"/>
          <w:sz w:val="36"/>
          <w:szCs w:val="36"/>
          <w:rtl/>
        </w:rPr>
        <w:t xml:space="preserve"> يتم العرض للنتائج بشكل بسيط وكلمات مفهومة وواضحة ومختصرة. ثم بعد ذلك يناقش الباحث تلك النتائج مناقشة علمية وفق المنهج المتبع في البحث، ويقوم الباحث بإجراء المقارنات الخاصة بين نتائج دراسته وما توصل اليه الباحثون الأولون بنتائجهم دراساتهم السابقة، فعلى الباحث أن يصوغ نتائج ورقته صياغة علمية وبشكل صحيح مثبتا بالقرائن والأدلة. وأن يحرص الكاتب على الاختصار حيث </w:t>
      </w:r>
      <w:proofErr w:type="gramStart"/>
      <w:r w:rsidRPr="009A648F">
        <w:rPr>
          <w:rFonts w:ascii="Sakkal Majalla" w:hAnsi="Sakkal Majalla" w:cs="Sakkal Majalla"/>
          <w:sz w:val="36"/>
          <w:szCs w:val="36"/>
          <w:rtl/>
        </w:rPr>
        <w:t>يتكون  هذا</w:t>
      </w:r>
      <w:proofErr w:type="gramEnd"/>
      <w:r w:rsidRPr="009A648F">
        <w:rPr>
          <w:rFonts w:ascii="Sakkal Majalla" w:hAnsi="Sakkal Majalla" w:cs="Sakkal Majalla"/>
          <w:sz w:val="36"/>
          <w:szCs w:val="36"/>
          <w:rtl/>
        </w:rPr>
        <w:t xml:space="preserve"> العنصر ما بين 4500 - 5000 كلمة في وورد</w:t>
      </w:r>
      <w:r w:rsidRPr="009A648F">
        <w:rPr>
          <w:rFonts w:ascii="Sakkal Majalla" w:hAnsi="Sakkal Majalla" w:cs="Sakkal Majalla"/>
          <w:sz w:val="36"/>
          <w:szCs w:val="36"/>
        </w:rPr>
        <w:t>.</w:t>
      </w: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tblGrid>
      <w:tr w:rsidR="00F726D9" w:rsidRPr="009A648F" w14:paraId="0684C46C" w14:textId="77777777" w:rsidTr="00FD15EF">
        <w:trPr>
          <w:trHeight w:val="309"/>
        </w:trPr>
        <w:tc>
          <w:tcPr>
            <w:tcW w:w="8835" w:type="dxa"/>
            <w:tcBorders>
              <w:top w:val="nil"/>
              <w:left w:val="nil"/>
              <w:bottom w:val="nil"/>
              <w:right w:val="nil"/>
            </w:tcBorders>
            <w:shd w:val="clear" w:color="auto" w:fill="808080" w:themeFill="background1" w:themeFillShade="80"/>
          </w:tcPr>
          <w:p w14:paraId="59A122F5" w14:textId="77777777" w:rsidR="00F726D9" w:rsidRPr="009A648F" w:rsidRDefault="00F726D9" w:rsidP="009A648F">
            <w:pPr>
              <w:bidi/>
              <w:spacing w:after="0" w:line="240" w:lineRule="auto"/>
              <w:rPr>
                <w:rFonts w:ascii="Sakkal Majalla" w:eastAsia="Cambria" w:hAnsi="Sakkal Majalla" w:cs="Sakkal Majalla"/>
                <w:b/>
                <w:color w:val="FFFFFF"/>
                <w:sz w:val="6"/>
                <w:szCs w:val="6"/>
              </w:rPr>
            </w:pPr>
          </w:p>
          <w:p w14:paraId="0A269DEA" w14:textId="3C49366D" w:rsidR="00F726D9" w:rsidRPr="009A648F" w:rsidRDefault="009A648F" w:rsidP="009A648F">
            <w:pPr>
              <w:bidi/>
              <w:spacing w:after="0" w:line="240" w:lineRule="auto"/>
              <w:rPr>
                <w:rFonts w:ascii="Sakkal Majalla" w:eastAsia="Cambria" w:hAnsi="Sakkal Majalla" w:cs="Sakkal Majalla"/>
                <w:b/>
                <w:sz w:val="6"/>
                <w:szCs w:val="6"/>
              </w:rPr>
            </w:pPr>
            <w:r w:rsidRPr="009A648F">
              <w:rPr>
                <w:rFonts w:ascii="Sakkal Majalla" w:eastAsia="Cambria" w:hAnsi="Sakkal Majalla" w:cs="Sakkal Majalla"/>
                <w:b/>
                <w:color w:val="FFFFFF"/>
                <w:sz w:val="36"/>
                <w:szCs w:val="36"/>
                <w:rtl/>
                <w:lang w:val="id-ID"/>
              </w:rPr>
              <w:t>الاستنتاج والتوصية</w:t>
            </w:r>
            <w:r w:rsidRPr="009A648F">
              <w:rPr>
                <w:rFonts w:ascii="Sakkal Majalla" w:eastAsia="Cambria" w:hAnsi="Sakkal Majalla" w:cs="Sakkal Majalla"/>
                <w:b/>
                <w:color w:val="FFFFFF"/>
                <w:sz w:val="36"/>
                <w:szCs w:val="36"/>
                <w:lang w:val="id-ID"/>
              </w:rPr>
              <w:t xml:space="preserve"> </w:t>
            </w:r>
          </w:p>
        </w:tc>
      </w:tr>
    </w:tbl>
    <w:p w14:paraId="40B0E5F6" w14:textId="77777777" w:rsidR="009A648F" w:rsidRPr="009A648F" w:rsidRDefault="009A648F" w:rsidP="009A648F">
      <w:pPr>
        <w:pStyle w:val="Ejal-body-text"/>
        <w:bidi/>
        <w:spacing w:line="276" w:lineRule="auto"/>
        <w:ind w:firstLine="284"/>
        <w:rPr>
          <w:rFonts w:ascii="Sakkal Majalla" w:hAnsi="Sakkal Majalla" w:cs="Sakkal Majalla"/>
          <w:sz w:val="36"/>
          <w:szCs w:val="36"/>
          <w:rtl/>
        </w:rPr>
      </w:pPr>
      <w:r w:rsidRPr="009A648F">
        <w:rPr>
          <w:rFonts w:ascii="Sakkal Majalla" w:hAnsi="Sakkal Majalla" w:cs="Sakkal Majalla"/>
          <w:sz w:val="36"/>
          <w:szCs w:val="36"/>
          <w:rtl/>
        </w:rPr>
        <w:t xml:space="preserve">يمكنك تقديم الاستنتاجات الرئيسية </w:t>
      </w:r>
      <w:proofErr w:type="gramStart"/>
      <w:r w:rsidRPr="009A648F">
        <w:rPr>
          <w:rFonts w:ascii="Sakkal Majalla" w:hAnsi="Sakkal Majalla" w:cs="Sakkal Majalla"/>
          <w:sz w:val="36"/>
          <w:szCs w:val="36"/>
          <w:rtl/>
        </w:rPr>
        <w:t>للدراسة  موجزا</w:t>
      </w:r>
      <w:proofErr w:type="gramEnd"/>
      <w:r w:rsidRPr="009A648F">
        <w:rPr>
          <w:rFonts w:ascii="Sakkal Majalla" w:hAnsi="Sakkal Majalla" w:cs="Sakkal Majalla"/>
          <w:sz w:val="36"/>
          <w:szCs w:val="36"/>
          <w:rtl/>
        </w:rPr>
        <w:t xml:space="preserve"> هنا. ويجب أن تكتب استخلاص استنتاجات مستندا إلى نتائج الدراسة وتحت ضوء المعرفة الحالية. على نحو مفضل، حتى يزود آفاق القراء بالاتجاهات المستقبلية للبحث. يجب أن يتضمن هنا ملخص عام والبحث التالي الذي يمكن للقراء عمله. واكتب كذلك التوصية حسب نتائج البحث</w:t>
      </w:r>
      <w:r w:rsidRPr="009A648F">
        <w:rPr>
          <w:rFonts w:ascii="Sakkal Majalla" w:hAnsi="Sakkal Majalla" w:cs="Sakkal Majalla"/>
          <w:sz w:val="36"/>
          <w:szCs w:val="36"/>
        </w:rPr>
        <w:t xml:space="preserve">. </w:t>
      </w:r>
    </w:p>
    <w:p w14:paraId="4AE159F1" w14:textId="60810128" w:rsidR="00F726D9" w:rsidRPr="009A648F" w:rsidRDefault="009A648F" w:rsidP="009A648F">
      <w:pPr>
        <w:pStyle w:val="Ejal-body-text"/>
        <w:bidi/>
        <w:spacing w:line="276" w:lineRule="auto"/>
        <w:ind w:firstLine="284"/>
        <w:rPr>
          <w:rFonts w:ascii="Sakkal Majalla" w:hAnsi="Sakkal Majalla" w:cs="Sakkal Majalla"/>
          <w:sz w:val="36"/>
          <w:szCs w:val="36"/>
        </w:rPr>
      </w:pPr>
      <w:r w:rsidRPr="009A648F">
        <w:rPr>
          <w:rFonts w:ascii="Sakkal Majalla" w:hAnsi="Sakkal Majalla" w:cs="Sakkal Majalla"/>
          <w:sz w:val="36"/>
          <w:szCs w:val="36"/>
          <w:rtl/>
        </w:rPr>
        <w:t xml:space="preserve">وتعد التوصيات والمقترحات وسيلة مهمة لبناء قواعد علمية جديدة لدى الباحثين الآخرين ممن يرون أهمية في إعادة الدراسة مرة أخرى، ومن ثم يبدؤون مما انتهى إليه البحث. ومن ثم يبدؤون مما انتهى إليه البحث. ومن المقاييس التي يجب أن تتوافر في التوصيات والمقترحات هي التكامل فيما بينها، والأهداف المحددة والوضوح.  لا بد للبحث العلمي التكامل بين موضوع البحث العلمي، وخاصة العلاقة فيما بينها وبين النتائج البحثية، </w:t>
      </w:r>
      <w:r w:rsidRPr="009A648F">
        <w:rPr>
          <w:rFonts w:ascii="Sakkal Majalla" w:hAnsi="Sakkal Majalla" w:cs="Sakkal Majalla"/>
          <w:sz w:val="36"/>
          <w:szCs w:val="36"/>
          <w:rtl/>
        </w:rPr>
        <w:lastRenderedPageBreak/>
        <w:t>التوصيات لا بد ذات جدوى لعلاج المشكلة البحثية من جذورها، ومن المهم أن تتم كتابة التوصيات بلغة واضحة بعيدًا على المصطلحات الغريبة</w:t>
      </w:r>
      <w:r w:rsidRPr="009A648F">
        <w:rPr>
          <w:rFonts w:ascii="Sakkal Majalla" w:hAnsi="Sakkal Majalla" w:cs="Sakkal Majalla"/>
          <w:sz w:val="36"/>
          <w:szCs w:val="36"/>
        </w:rPr>
        <w:t>.</w:t>
      </w:r>
    </w:p>
    <w:p w14:paraId="5426C467" w14:textId="77777777" w:rsidR="009A648F" w:rsidRPr="009A648F" w:rsidRDefault="009A648F" w:rsidP="009A648F">
      <w:pPr>
        <w:pStyle w:val="Ejal-body-text"/>
        <w:bidi/>
        <w:spacing w:line="276" w:lineRule="auto"/>
        <w:ind w:firstLine="284"/>
        <w:rPr>
          <w:rFonts w:ascii="Sakkal Majalla" w:hAnsi="Sakkal Majalla" w:cs="Sakkal Majalla"/>
          <w:sz w:val="36"/>
          <w:szCs w:val="36"/>
        </w:rPr>
      </w:pPr>
      <w:r w:rsidRPr="009A648F">
        <w:rPr>
          <w:rFonts w:ascii="Sakkal Majalla" w:hAnsi="Sakkal Majalla" w:cs="Sakkal Majalla"/>
          <w:sz w:val="36"/>
          <w:szCs w:val="36"/>
        </w:rPr>
        <w:t>.</w:t>
      </w: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tblGrid>
      <w:tr w:rsidR="009A648F" w:rsidRPr="009A648F" w14:paraId="105574AC" w14:textId="77777777" w:rsidTr="00903BB0">
        <w:trPr>
          <w:trHeight w:val="309"/>
        </w:trPr>
        <w:tc>
          <w:tcPr>
            <w:tcW w:w="8835" w:type="dxa"/>
            <w:tcBorders>
              <w:top w:val="nil"/>
              <w:left w:val="nil"/>
              <w:bottom w:val="nil"/>
              <w:right w:val="nil"/>
            </w:tcBorders>
            <w:shd w:val="clear" w:color="auto" w:fill="808080" w:themeFill="background1" w:themeFillShade="80"/>
          </w:tcPr>
          <w:p w14:paraId="6E498BB7" w14:textId="77777777" w:rsidR="009A648F" w:rsidRPr="009A648F" w:rsidRDefault="009A648F" w:rsidP="009A648F">
            <w:pPr>
              <w:bidi/>
              <w:spacing w:after="0" w:line="240" w:lineRule="auto"/>
              <w:rPr>
                <w:rFonts w:ascii="Sakkal Majalla" w:eastAsia="Cambria" w:hAnsi="Sakkal Majalla" w:cs="Sakkal Majalla"/>
                <w:b/>
                <w:color w:val="FFFFFF"/>
                <w:sz w:val="6"/>
                <w:szCs w:val="6"/>
              </w:rPr>
            </w:pPr>
          </w:p>
          <w:p w14:paraId="1681E5B1" w14:textId="3B158997" w:rsidR="009A648F" w:rsidRPr="009A648F" w:rsidRDefault="009A648F" w:rsidP="009A648F">
            <w:pPr>
              <w:bidi/>
              <w:spacing w:after="0" w:line="240" w:lineRule="auto"/>
              <w:rPr>
                <w:rFonts w:ascii="Sakkal Majalla" w:eastAsia="Cambria" w:hAnsi="Sakkal Majalla" w:cs="Sakkal Majalla"/>
                <w:b/>
                <w:sz w:val="36"/>
                <w:szCs w:val="36"/>
              </w:rPr>
            </w:pPr>
            <w:r w:rsidRPr="009A648F">
              <w:rPr>
                <w:rFonts w:ascii="Sakkal Majalla" w:eastAsia="Cambria" w:hAnsi="Sakkal Majalla" w:cs="Sakkal Majalla"/>
                <w:b/>
                <w:color w:val="FFFFFF"/>
                <w:sz w:val="36"/>
                <w:szCs w:val="36"/>
                <w:rtl/>
                <w:lang w:val="id-ID"/>
              </w:rPr>
              <w:t>شكر وتقدير</w:t>
            </w:r>
          </w:p>
        </w:tc>
      </w:tr>
    </w:tbl>
    <w:p w14:paraId="501633DF" w14:textId="396994E5" w:rsidR="009A648F" w:rsidRPr="009A648F" w:rsidRDefault="009A648F" w:rsidP="009A648F">
      <w:pPr>
        <w:pStyle w:val="Ejal-body-text"/>
        <w:bidi/>
        <w:spacing w:line="276" w:lineRule="auto"/>
        <w:ind w:firstLine="284"/>
        <w:rPr>
          <w:rFonts w:ascii="Sakkal Majalla" w:hAnsi="Sakkal Majalla" w:cs="Sakkal Majalla"/>
          <w:sz w:val="36"/>
          <w:szCs w:val="36"/>
        </w:rPr>
      </w:pPr>
      <w:r w:rsidRPr="009A648F">
        <w:rPr>
          <w:rFonts w:ascii="Sakkal Majalla" w:hAnsi="Sakkal Majalla" w:cs="Sakkal Majalla"/>
          <w:sz w:val="36"/>
          <w:szCs w:val="36"/>
          <w:rtl/>
        </w:rPr>
        <w:t xml:space="preserve">يمكنك تقديم الاستنتاجات الرئيسية </w:t>
      </w:r>
      <w:proofErr w:type="gramStart"/>
      <w:r w:rsidRPr="009A648F">
        <w:rPr>
          <w:rFonts w:ascii="Sakkal Majalla" w:hAnsi="Sakkal Majalla" w:cs="Sakkal Majalla"/>
          <w:sz w:val="36"/>
          <w:szCs w:val="36"/>
          <w:rtl/>
        </w:rPr>
        <w:t>للدراسة  موجزا</w:t>
      </w:r>
      <w:proofErr w:type="gramEnd"/>
      <w:r w:rsidRPr="009A648F">
        <w:rPr>
          <w:rFonts w:ascii="Sakkal Majalla" w:hAnsi="Sakkal Majalla" w:cs="Sakkal Majalla"/>
          <w:sz w:val="36"/>
          <w:szCs w:val="36"/>
          <w:rtl/>
        </w:rPr>
        <w:t xml:space="preserve"> هنا. ويجب أن تكتب استخلاص استنتاجات مستندا إلى نتائج الدراسة وتحت ضوء المعرفة الحالية. على نحو مفضل، حتى يزود آفاق القراء بالاتجاهات المستقبلية للبحث. يجب أن يتضمن هنا ملخص عام والبحث التالي الذي يمكن</w:t>
      </w:r>
    </w:p>
    <w:p w14:paraId="47201BA9" w14:textId="235598DF" w:rsidR="009A648F" w:rsidRPr="009A648F" w:rsidRDefault="009A648F" w:rsidP="009A648F">
      <w:pPr>
        <w:pStyle w:val="Ejal-body-text"/>
        <w:bidi/>
        <w:ind w:firstLine="284"/>
        <w:rPr>
          <w:rFonts w:ascii="Sakkal Majalla" w:hAnsi="Sakkal Majalla" w:cs="Sakkal Majalla"/>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tblGrid>
      <w:tr w:rsidR="00F726D9" w:rsidRPr="009A648F" w14:paraId="7D74BF99" w14:textId="77777777" w:rsidTr="00FD15EF">
        <w:trPr>
          <w:trHeight w:val="309"/>
        </w:trPr>
        <w:tc>
          <w:tcPr>
            <w:tcW w:w="8835" w:type="dxa"/>
            <w:tcBorders>
              <w:top w:val="nil"/>
              <w:left w:val="nil"/>
              <w:bottom w:val="nil"/>
              <w:right w:val="nil"/>
            </w:tcBorders>
            <w:shd w:val="clear" w:color="auto" w:fill="808080" w:themeFill="background1" w:themeFillShade="80"/>
          </w:tcPr>
          <w:p w14:paraId="424442CD" w14:textId="77777777" w:rsidR="00F726D9" w:rsidRPr="009A648F" w:rsidRDefault="00F726D9" w:rsidP="009A648F">
            <w:pPr>
              <w:bidi/>
              <w:spacing w:after="0" w:line="240" w:lineRule="auto"/>
              <w:rPr>
                <w:rFonts w:ascii="Sakkal Majalla" w:eastAsia="Cambria" w:hAnsi="Sakkal Majalla" w:cs="Sakkal Majalla"/>
                <w:b/>
                <w:color w:val="FFFFFF"/>
                <w:sz w:val="6"/>
                <w:szCs w:val="6"/>
              </w:rPr>
            </w:pPr>
          </w:p>
          <w:p w14:paraId="19416963" w14:textId="40BA45A8" w:rsidR="00F726D9" w:rsidRPr="009A648F" w:rsidRDefault="009A648F" w:rsidP="009A648F">
            <w:pPr>
              <w:bidi/>
              <w:spacing w:after="0" w:line="240" w:lineRule="auto"/>
              <w:rPr>
                <w:rFonts w:ascii="Sakkal Majalla" w:eastAsia="Cambria" w:hAnsi="Sakkal Majalla" w:cs="Sakkal Majalla"/>
                <w:b/>
                <w:sz w:val="36"/>
                <w:szCs w:val="36"/>
              </w:rPr>
            </w:pPr>
            <w:proofErr w:type="gramStart"/>
            <w:r w:rsidRPr="009A648F">
              <w:rPr>
                <w:rFonts w:ascii="Sakkal Majalla" w:eastAsia="Cambria" w:hAnsi="Sakkal Majalla" w:cs="Sakkal Majalla"/>
                <w:b/>
                <w:color w:val="FFFFFF"/>
                <w:sz w:val="36"/>
                <w:szCs w:val="36"/>
                <w:rtl/>
                <w:lang w:val="id-ID"/>
              </w:rPr>
              <w:t>المراجع</w:t>
            </w:r>
            <w:r w:rsidRPr="009A648F">
              <w:rPr>
                <w:rFonts w:ascii="Sakkal Majalla" w:eastAsia="Cambria" w:hAnsi="Sakkal Majalla" w:cs="Sakkal Majalla"/>
                <w:b/>
                <w:color w:val="FFFFFF"/>
                <w:sz w:val="36"/>
                <w:szCs w:val="36"/>
                <w:lang w:val="id-ID"/>
              </w:rPr>
              <w:t xml:space="preserve"> :</w:t>
            </w:r>
            <w:proofErr w:type="gramEnd"/>
          </w:p>
        </w:tc>
      </w:tr>
    </w:tbl>
    <w:p w14:paraId="6D788A2D" w14:textId="77777777" w:rsidR="009A648F" w:rsidRPr="009A648F" w:rsidRDefault="009A648F" w:rsidP="009A648F">
      <w:pPr>
        <w:pStyle w:val="Ejal-reference"/>
        <w:bidi/>
        <w:rPr>
          <w:rFonts w:ascii="Sakkal Majalla" w:hAnsi="Sakkal Majalla" w:cs="Sakkal Majalla"/>
          <w:color w:val="222222"/>
          <w:shd w:val="clear" w:color="auto" w:fill="FFFFFF"/>
        </w:rPr>
      </w:pPr>
    </w:p>
    <w:p w14:paraId="434B1E1C" w14:textId="2CD42963" w:rsidR="009A648F" w:rsidRPr="009A648F" w:rsidRDefault="009A648F" w:rsidP="009A648F">
      <w:pPr>
        <w:pStyle w:val="Ejal-reference"/>
        <w:bidi/>
        <w:spacing w:line="276" w:lineRule="auto"/>
        <w:rPr>
          <w:rFonts w:ascii="Sakkal Majalla" w:hAnsi="Sakkal Majalla" w:cs="Sakkal Majalla"/>
          <w:color w:val="222222"/>
          <w:sz w:val="36"/>
          <w:szCs w:val="36"/>
          <w:shd w:val="clear" w:color="auto" w:fill="FFFFFF"/>
        </w:rPr>
      </w:pPr>
      <w:r w:rsidRPr="009A648F">
        <w:rPr>
          <w:rFonts w:ascii="Sakkal Majalla" w:hAnsi="Sakkal Majalla" w:cs="Sakkal Majalla"/>
          <w:color w:val="222222"/>
          <w:sz w:val="36"/>
          <w:szCs w:val="36"/>
          <w:shd w:val="clear" w:color="auto" w:fill="FFFFFF"/>
          <w:rtl/>
        </w:rPr>
        <w:t>المراجع مكتوبة بالترتيب الأبجدي بنمط الرجوع</w:t>
      </w:r>
      <w:r w:rsidRPr="009A648F">
        <w:rPr>
          <w:rFonts w:ascii="Sakkal Majalla" w:hAnsi="Sakkal Majalla" w:cs="Sakkal Majalla"/>
          <w:color w:val="222222"/>
          <w:sz w:val="36"/>
          <w:szCs w:val="36"/>
          <w:shd w:val="clear" w:color="auto" w:fill="FFFFFF"/>
        </w:rPr>
        <w:t xml:space="preserve"> APA</w:t>
      </w:r>
      <w:r w:rsidRPr="009A648F">
        <w:rPr>
          <w:rFonts w:ascii="Sakkal Majalla" w:hAnsi="Sakkal Majalla" w:cs="Sakkal Majalla"/>
          <w:color w:val="222222"/>
          <w:sz w:val="36"/>
          <w:szCs w:val="36"/>
          <w:shd w:val="clear" w:color="auto" w:fill="FFFFFF"/>
          <w:rtl/>
        </w:rPr>
        <w:t>، مثلا</w:t>
      </w:r>
      <w:r w:rsidRPr="009A648F">
        <w:rPr>
          <w:rFonts w:ascii="Sakkal Majalla" w:hAnsi="Sakkal Majalla" w:cs="Sakkal Majalla"/>
          <w:color w:val="222222"/>
          <w:sz w:val="36"/>
          <w:szCs w:val="36"/>
          <w:shd w:val="clear" w:color="auto" w:fill="FFFFFF"/>
        </w:rPr>
        <w:t>:</w:t>
      </w:r>
    </w:p>
    <w:p w14:paraId="62448F08" w14:textId="77777777" w:rsidR="009A648F" w:rsidRPr="009A648F" w:rsidRDefault="009A648F" w:rsidP="009A648F">
      <w:pPr>
        <w:pStyle w:val="Ejal-reference"/>
        <w:bidi/>
        <w:rPr>
          <w:rFonts w:ascii="Sakkal Majalla" w:hAnsi="Sakkal Majalla" w:cs="Sakkal Majalla"/>
          <w:color w:val="222222"/>
          <w:shd w:val="clear" w:color="auto" w:fill="FFFFFF"/>
        </w:rPr>
      </w:pPr>
    </w:p>
    <w:p w14:paraId="6A8943BB" w14:textId="4459C799" w:rsidR="0046099D" w:rsidRPr="0046099D" w:rsidRDefault="0046099D" w:rsidP="00AD7DC2">
      <w:pPr>
        <w:pStyle w:val="Ejal-reference"/>
      </w:pPr>
      <w:proofErr w:type="spellStart"/>
      <w:r w:rsidRPr="0046099D">
        <w:rPr>
          <w:rFonts w:cs="Arial"/>
          <w:color w:val="222222"/>
          <w:shd w:val="clear" w:color="auto" w:fill="FFFFFF"/>
        </w:rPr>
        <w:t>Anggoro</w:t>
      </w:r>
      <w:proofErr w:type="spellEnd"/>
      <w:r w:rsidRPr="0046099D">
        <w:rPr>
          <w:rFonts w:cs="Arial"/>
          <w:color w:val="222222"/>
          <w:shd w:val="clear" w:color="auto" w:fill="FFFFFF"/>
        </w:rPr>
        <w:t xml:space="preserve">, B. K., </w:t>
      </w:r>
      <w:proofErr w:type="spellStart"/>
      <w:r w:rsidRPr="0046099D">
        <w:rPr>
          <w:rFonts w:cs="Arial"/>
          <w:color w:val="222222"/>
          <w:shd w:val="clear" w:color="auto" w:fill="FFFFFF"/>
        </w:rPr>
        <w:t>Hubeis</w:t>
      </w:r>
      <w:proofErr w:type="spellEnd"/>
      <w:r w:rsidRPr="0046099D">
        <w:rPr>
          <w:rFonts w:cs="Arial"/>
          <w:color w:val="222222"/>
          <w:shd w:val="clear" w:color="auto" w:fill="FFFFFF"/>
        </w:rPr>
        <w:t xml:space="preserve">, M., &amp; </w:t>
      </w:r>
      <w:proofErr w:type="spellStart"/>
      <w:r w:rsidRPr="0046099D">
        <w:rPr>
          <w:rFonts w:cs="Arial"/>
          <w:color w:val="222222"/>
          <w:shd w:val="clear" w:color="auto" w:fill="FFFFFF"/>
        </w:rPr>
        <w:t>Sailah</w:t>
      </w:r>
      <w:proofErr w:type="spellEnd"/>
      <w:r w:rsidRPr="0046099D">
        <w:rPr>
          <w:rFonts w:cs="Arial"/>
          <w:color w:val="222222"/>
          <w:shd w:val="clear" w:color="auto" w:fill="FFFFFF"/>
        </w:rPr>
        <w:t>, I. (2018). Information system interoperability maturity model. </w:t>
      </w:r>
      <w:r w:rsidRPr="0046099D">
        <w:rPr>
          <w:rFonts w:cs="Arial"/>
          <w:i/>
          <w:iCs/>
          <w:color w:val="222222"/>
          <w:shd w:val="clear" w:color="auto" w:fill="FFFFFF"/>
        </w:rPr>
        <w:t>Bulletin of Social Informatics Theory and Application</w:t>
      </w:r>
      <w:r w:rsidRPr="0046099D">
        <w:rPr>
          <w:rFonts w:cs="Arial"/>
          <w:color w:val="222222"/>
          <w:shd w:val="clear" w:color="auto" w:fill="FFFFFF"/>
        </w:rPr>
        <w:t>, </w:t>
      </w:r>
      <w:r w:rsidRPr="0046099D">
        <w:rPr>
          <w:rFonts w:cs="Arial"/>
          <w:i/>
          <w:iCs/>
          <w:color w:val="222222"/>
          <w:shd w:val="clear" w:color="auto" w:fill="FFFFFF"/>
        </w:rPr>
        <w:t>2</w:t>
      </w:r>
      <w:r w:rsidRPr="0046099D">
        <w:rPr>
          <w:rFonts w:cs="Arial"/>
          <w:color w:val="222222"/>
          <w:shd w:val="clear" w:color="auto" w:fill="FFFFFF"/>
        </w:rPr>
        <w:t>(1), 22-33.</w:t>
      </w:r>
      <w:r>
        <w:rPr>
          <w:rFonts w:cs="Arial"/>
          <w:color w:val="222222"/>
          <w:shd w:val="clear" w:color="auto" w:fill="FFFFFF"/>
        </w:rPr>
        <w:t xml:space="preserve"> </w:t>
      </w:r>
      <w:hyperlink r:id="rId9" w:history="1">
        <w:r w:rsidRPr="0046099D">
          <w:rPr>
            <w:rStyle w:val="Hyperlink"/>
          </w:rPr>
          <w:t>https://doi.org/10.31763/businta.v2i1.103</w:t>
        </w:r>
      </w:hyperlink>
    </w:p>
    <w:p w14:paraId="2EF85173" w14:textId="77777777" w:rsidR="00D10CFC" w:rsidRDefault="00D10CFC" w:rsidP="00AD7DC2">
      <w:pPr>
        <w:pStyle w:val="Ejal-reference"/>
      </w:pPr>
      <w:proofErr w:type="spellStart"/>
      <w:r w:rsidRPr="00D10CFC">
        <w:t>Dörnyei</w:t>
      </w:r>
      <w:proofErr w:type="spellEnd"/>
      <w:r w:rsidRPr="00D10CFC">
        <w:t xml:space="preserve">, Z. (2007). </w:t>
      </w:r>
      <w:r w:rsidRPr="00D10CFC">
        <w:rPr>
          <w:rStyle w:val="Emphasis"/>
        </w:rPr>
        <w:t>Research methods in applied linguistics: Quantitative, qualitative, and mixed methodologies</w:t>
      </w:r>
      <w:r w:rsidRPr="00D10CFC">
        <w:t>. Oxford University Press.</w:t>
      </w:r>
    </w:p>
    <w:p w14:paraId="07596D91" w14:textId="77777777" w:rsidR="00D10CFC" w:rsidRDefault="00D10CFC" w:rsidP="00AD7DC2">
      <w:pPr>
        <w:pStyle w:val="Ejal-reference"/>
      </w:pPr>
      <w:r w:rsidRPr="00D10CFC">
        <w:t xml:space="preserve">Field, A. (2009). </w:t>
      </w:r>
      <w:r w:rsidRPr="00D10CFC">
        <w:rPr>
          <w:rStyle w:val="Emphasis"/>
        </w:rPr>
        <w:t>Discovering statistics for SPSS</w:t>
      </w:r>
      <w:r w:rsidRPr="00D10CFC">
        <w:t xml:space="preserve"> (3rd ed.). SAGE Publications.</w:t>
      </w:r>
    </w:p>
    <w:p w14:paraId="0CCCFD6A" w14:textId="77777777" w:rsidR="00464005" w:rsidRPr="00464005" w:rsidRDefault="00464005" w:rsidP="00445F09">
      <w:pPr>
        <w:pStyle w:val="Ejal-reference"/>
        <w:jc w:val="left"/>
        <w:rPr>
          <w:rFonts w:cs="Arial"/>
          <w:color w:val="222222"/>
          <w:shd w:val="clear" w:color="auto" w:fill="FFFFFF"/>
        </w:rPr>
      </w:pPr>
      <w:r w:rsidRPr="00464005">
        <w:rPr>
          <w:rFonts w:cs="Arial"/>
          <w:color w:val="222222"/>
          <w:shd w:val="clear" w:color="auto" w:fill="FFFFFF"/>
        </w:rPr>
        <w:t xml:space="preserve">Fauzi, M. F., </w:t>
      </w:r>
      <w:proofErr w:type="spellStart"/>
      <w:r w:rsidRPr="00464005">
        <w:rPr>
          <w:rFonts w:cs="Arial"/>
          <w:color w:val="222222"/>
          <w:shd w:val="clear" w:color="auto" w:fill="FFFFFF"/>
        </w:rPr>
        <w:t>Murdiono</w:t>
      </w:r>
      <w:proofErr w:type="spellEnd"/>
      <w:r w:rsidRPr="00464005">
        <w:rPr>
          <w:rFonts w:cs="Arial"/>
          <w:color w:val="222222"/>
          <w:shd w:val="clear" w:color="auto" w:fill="FFFFFF"/>
        </w:rPr>
        <w:t xml:space="preserve">, M., </w:t>
      </w:r>
      <w:proofErr w:type="spellStart"/>
      <w:r w:rsidRPr="00464005">
        <w:rPr>
          <w:rFonts w:cs="Arial"/>
          <w:color w:val="222222"/>
          <w:shd w:val="clear" w:color="auto" w:fill="FFFFFF"/>
        </w:rPr>
        <w:t>Anindiati</w:t>
      </w:r>
      <w:proofErr w:type="spellEnd"/>
      <w:r w:rsidRPr="00464005">
        <w:rPr>
          <w:rFonts w:cs="Arial"/>
          <w:color w:val="222222"/>
          <w:shd w:val="clear" w:color="auto" w:fill="FFFFFF"/>
        </w:rPr>
        <w:t xml:space="preserve">, I., Nada, A. L. L. I., </w:t>
      </w:r>
      <w:proofErr w:type="spellStart"/>
      <w:r w:rsidRPr="00464005">
        <w:rPr>
          <w:rFonts w:cs="Arial"/>
          <w:color w:val="222222"/>
          <w:shd w:val="clear" w:color="auto" w:fill="FFFFFF"/>
        </w:rPr>
        <w:t>Khakim</w:t>
      </w:r>
      <w:proofErr w:type="spellEnd"/>
      <w:r w:rsidRPr="00464005">
        <w:rPr>
          <w:rFonts w:cs="Arial"/>
          <w:color w:val="222222"/>
          <w:shd w:val="clear" w:color="auto" w:fill="FFFFFF"/>
        </w:rPr>
        <w:t xml:space="preserve">, R. R., &amp; </w:t>
      </w:r>
      <w:proofErr w:type="spellStart"/>
      <w:r w:rsidRPr="00464005">
        <w:rPr>
          <w:rFonts w:cs="Arial"/>
          <w:color w:val="222222"/>
          <w:shd w:val="clear" w:color="auto" w:fill="FFFFFF"/>
        </w:rPr>
        <w:t>Mauludiyah</w:t>
      </w:r>
      <w:proofErr w:type="spellEnd"/>
      <w:r w:rsidRPr="00464005">
        <w:rPr>
          <w:rFonts w:cs="Arial"/>
          <w:color w:val="222222"/>
          <w:shd w:val="clear" w:color="auto" w:fill="FFFFFF"/>
        </w:rPr>
        <w:t>, L. (2020). Developing Arabic Language Instructional Content in Canvas LMS for the Era and Post Covid-19 Pandemic. </w:t>
      </w:r>
      <w:r w:rsidRPr="00464005">
        <w:rPr>
          <w:rFonts w:cs="Arial"/>
          <w:i/>
          <w:iCs/>
          <w:color w:val="222222"/>
          <w:shd w:val="clear" w:color="auto" w:fill="FFFFFF"/>
        </w:rPr>
        <w:t>Izdihar: Journal of Arabic Language Teaching, Linguistics, and Literature</w:t>
      </w:r>
      <w:r w:rsidRPr="00464005">
        <w:rPr>
          <w:rFonts w:cs="Arial"/>
          <w:color w:val="222222"/>
          <w:shd w:val="clear" w:color="auto" w:fill="FFFFFF"/>
        </w:rPr>
        <w:t>, </w:t>
      </w:r>
      <w:r w:rsidRPr="00464005">
        <w:rPr>
          <w:rFonts w:cs="Arial"/>
          <w:i/>
          <w:iCs/>
          <w:color w:val="222222"/>
          <w:shd w:val="clear" w:color="auto" w:fill="FFFFFF"/>
        </w:rPr>
        <w:t>3</w:t>
      </w:r>
      <w:r w:rsidRPr="00464005">
        <w:rPr>
          <w:rFonts w:cs="Arial"/>
          <w:color w:val="222222"/>
          <w:shd w:val="clear" w:color="auto" w:fill="FFFFFF"/>
        </w:rPr>
        <w:t>(3), 161-180.</w:t>
      </w:r>
      <w:r w:rsidRPr="00464005">
        <w:t xml:space="preserve"> </w:t>
      </w:r>
      <w:hyperlink r:id="rId10" w:history="1">
        <w:r w:rsidRPr="00464005">
          <w:rPr>
            <w:rStyle w:val="Hyperlink"/>
          </w:rPr>
          <w:t>https://doi.org/10.22219/jiz.v3i3.15017</w:t>
        </w:r>
      </w:hyperlink>
      <w:r w:rsidRPr="00464005">
        <w:t xml:space="preserve"> </w:t>
      </w:r>
    </w:p>
    <w:p w14:paraId="2F2285A7" w14:textId="45C8D126" w:rsidR="00464005" w:rsidRDefault="00464005" w:rsidP="00445F09">
      <w:pPr>
        <w:pStyle w:val="Ejal-reference"/>
        <w:jc w:val="left"/>
      </w:pPr>
      <w:r w:rsidRPr="00464005">
        <w:rPr>
          <w:rFonts w:cs="Arial"/>
          <w:color w:val="222222"/>
          <w:shd w:val="clear" w:color="auto" w:fill="FFFFFF"/>
        </w:rPr>
        <w:t xml:space="preserve">Hanafi, Y., Taufiq, A., </w:t>
      </w:r>
      <w:proofErr w:type="spellStart"/>
      <w:r w:rsidRPr="00464005">
        <w:rPr>
          <w:rFonts w:cs="Arial"/>
          <w:color w:val="222222"/>
          <w:shd w:val="clear" w:color="auto" w:fill="FFFFFF"/>
        </w:rPr>
        <w:t>Saefi</w:t>
      </w:r>
      <w:proofErr w:type="spellEnd"/>
      <w:r w:rsidRPr="00464005">
        <w:rPr>
          <w:rFonts w:cs="Arial"/>
          <w:color w:val="222222"/>
          <w:shd w:val="clear" w:color="auto" w:fill="FFFFFF"/>
        </w:rPr>
        <w:t xml:space="preserve">, M., </w:t>
      </w:r>
      <w:proofErr w:type="spellStart"/>
      <w:r w:rsidRPr="00464005">
        <w:rPr>
          <w:rFonts w:cs="Arial"/>
          <w:color w:val="222222"/>
          <w:shd w:val="clear" w:color="auto" w:fill="FFFFFF"/>
        </w:rPr>
        <w:t>Ikhsan</w:t>
      </w:r>
      <w:proofErr w:type="spellEnd"/>
      <w:r w:rsidRPr="00464005">
        <w:rPr>
          <w:rFonts w:cs="Arial"/>
          <w:color w:val="222222"/>
          <w:shd w:val="clear" w:color="auto" w:fill="FFFFFF"/>
        </w:rPr>
        <w:t xml:space="preserve">, M. A., </w:t>
      </w:r>
      <w:proofErr w:type="spellStart"/>
      <w:r w:rsidRPr="00464005">
        <w:rPr>
          <w:rFonts w:cs="Arial"/>
          <w:color w:val="222222"/>
          <w:shd w:val="clear" w:color="auto" w:fill="FFFFFF"/>
        </w:rPr>
        <w:t>Diyana</w:t>
      </w:r>
      <w:proofErr w:type="spellEnd"/>
      <w:r w:rsidRPr="00464005">
        <w:rPr>
          <w:rFonts w:cs="Arial"/>
          <w:color w:val="222222"/>
          <w:shd w:val="clear" w:color="auto" w:fill="FFFFFF"/>
        </w:rPr>
        <w:t xml:space="preserve">, T. N., </w:t>
      </w:r>
      <w:proofErr w:type="spellStart"/>
      <w:r w:rsidRPr="00464005">
        <w:rPr>
          <w:rFonts w:cs="Arial"/>
          <w:color w:val="222222"/>
          <w:shd w:val="clear" w:color="auto" w:fill="FFFFFF"/>
        </w:rPr>
        <w:t>Thoriquttyas</w:t>
      </w:r>
      <w:proofErr w:type="spellEnd"/>
      <w:r w:rsidRPr="00464005">
        <w:rPr>
          <w:rFonts w:cs="Arial"/>
          <w:color w:val="222222"/>
          <w:shd w:val="clear" w:color="auto" w:fill="FFFFFF"/>
        </w:rPr>
        <w:t xml:space="preserve">, T., &amp; </w:t>
      </w:r>
      <w:proofErr w:type="spellStart"/>
      <w:r w:rsidRPr="00464005">
        <w:rPr>
          <w:rFonts w:cs="Arial"/>
          <w:color w:val="222222"/>
          <w:shd w:val="clear" w:color="auto" w:fill="FFFFFF"/>
        </w:rPr>
        <w:t>Anam</w:t>
      </w:r>
      <w:proofErr w:type="spellEnd"/>
      <w:r w:rsidRPr="00464005">
        <w:rPr>
          <w:rFonts w:cs="Arial"/>
          <w:color w:val="222222"/>
          <w:shd w:val="clear" w:color="auto" w:fill="FFFFFF"/>
        </w:rPr>
        <w:t>, F. K. (2021). The new identity of Indonesian Islamic boarding schools in the “new normal”: the education leadership response to COVID-19. </w:t>
      </w:r>
      <w:proofErr w:type="spellStart"/>
      <w:r w:rsidRPr="00464005">
        <w:rPr>
          <w:rFonts w:cs="Arial"/>
          <w:i/>
          <w:iCs/>
          <w:color w:val="222222"/>
          <w:shd w:val="clear" w:color="auto" w:fill="FFFFFF"/>
        </w:rPr>
        <w:t>Heliyon</w:t>
      </w:r>
      <w:proofErr w:type="spellEnd"/>
      <w:r w:rsidRPr="00464005">
        <w:rPr>
          <w:rFonts w:cs="Arial"/>
          <w:color w:val="222222"/>
          <w:shd w:val="clear" w:color="auto" w:fill="FFFFFF"/>
        </w:rPr>
        <w:t>, </w:t>
      </w:r>
      <w:r w:rsidRPr="00464005">
        <w:rPr>
          <w:rFonts w:cs="Arial"/>
          <w:i/>
          <w:iCs/>
          <w:color w:val="222222"/>
          <w:shd w:val="clear" w:color="auto" w:fill="FFFFFF"/>
        </w:rPr>
        <w:t>7</w:t>
      </w:r>
      <w:r w:rsidRPr="00464005">
        <w:rPr>
          <w:rFonts w:cs="Arial"/>
          <w:color w:val="222222"/>
          <w:shd w:val="clear" w:color="auto" w:fill="FFFFFF"/>
        </w:rPr>
        <w:t>(3),</w:t>
      </w:r>
      <w:r>
        <w:rPr>
          <w:rFonts w:cs="Arial"/>
          <w:color w:val="222222"/>
          <w:shd w:val="clear" w:color="auto" w:fill="FFFFFF"/>
        </w:rPr>
        <w:t xml:space="preserve"> </w:t>
      </w:r>
      <w:hyperlink r:id="rId11" w:history="1">
        <w:r w:rsidRPr="003728F8">
          <w:rPr>
            <w:rStyle w:val="Hyperlink"/>
          </w:rPr>
          <w:t>https://doi.org/10.1016/j.heliyon.2021.e06549</w:t>
        </w:r>
      </w:hyperlink>
      <w:r>
        <w:t xml:space="preserve"> </w:t>
      </w:r>
    </w:p>
    <w:p w14:paraId="440C8A67" w14:textId="320AEC49" w:rsidR="00C5551F" w:rsidRPr="00C5551F" w:rsidRDefault="00C5551F" w:rsidP="00445F09">
      <w:pPr>
        <w:pStyle w:val="Ejal-reference"/>
        <w:jc w:val="left"/>
        <w:rPr>
          <w:lang w:val="id-ID"/>
        </w:rPr>
      </w:pPr>
      <w:proofErr w:type="spellStart"/>
      <w:r w:rsidRPr="00C5551F">
        <w:rPr>
          <w:rFonts w:cs="Arial"/>
          <w:color w:val="222222"/>
          <w:shd w:val="clear" w:color="auto" w:fill="FFFFFF"/>
        </w:rPr>
        <w:t>Hidayah</w:t>
      </w:r>
      <w:proofErr w:type="spellEnd"/>
      <w:r w:rsidRPr="00C5551F">
        <w:rPr>
          <w:rFonts w:cs="Arial"/>
          <w:color w:val="222222"/>
          <w:shd w:val="clear" w:color="auto" w:fill="FFFFFF"/>
        </w:rPr>
        <w:t xml:space="preserve">, N., Ridwan, N. A., </w:t>
      </w:r>
      <w:proofErr w:type="spellStart"/>
      <w:r w:rsidRPr="00C5551F">
        <w:rPr>
          <w:rFonts w:cs="Arial"/>
          <w:color w:val="222222"/>
          <w:shd w:val="clear" w:color="auto" w:fill="FFFFFF"/>
        </w:rPr>
        <w:t>Mahliatussikah</w:t>
      </w:r>
      <w:proofErr w:type="spellEnd"/>
      <w:r w:rsidRPr="00C5551F">
        <w:rPr>
          <w:rFonts w:cs="Arial"/>
          <w:color w:val="222222"/>
          <w:shd w:val="clear" w:color="auto" w:fill="FFFFFF"/>
        </w:rPr>
        <w:t xml:space="preserve">, H., Dariyadi, M. W., &amp; </w:t>
      </w:r>
      <w:proofErr w:type="spellStart"/>
      <w:r w:rsidRPr="00C5551F">
        <w:rPr>
          <w:rFonts w:cs="Arial"/>
          <w:color w:val="222222"/>
          <w:shd w:val="clear" w:color="auto" w:fill="FFFFFF"/>
        </w:rPr>
        <w:t>Bekhoula</w:t>
      </w:r>
      <w:proofErr w:type="spellEnd"/>
      <w:r w:rsidRPr="00C5551F">
        <w:rPr>
          <w:rFonts w:cs="Arial"/>
          <w:color w:val="222222"/>
          <w:shd w:val="clear" w:color="auto" w:fill="FFFFFF"/>
        </w:rPr>
        <w:t xml:space="preserve">, B. (2020). </w:t>
      </w:r>
      <w:proofErr w:type="spellStart"/>
      <w:r w:rsidRPr="00C5551F">
        <w:rPr>
          <w:rFonts w:cs="Arial"/>
          <w:color w:val="222222"/>
          <w:shd w:val="clear" w:color="auto" w:fill="FFFFFF"/>
        </w:rPr>
        <w:t>Akuarintar</w:t>
      </w:r>
      <w:proofErr w:type="spellEnd"/>
      <w:r w:rsidRPr="00C5551F">
        <w:rPr>
          <w:rFonts w:cs="Arial"/>
          <w:color w:val="222222"/>
          <w:shd w:val="clear" w:color="auto" w:fill="FFFFFF"/>
        </w:rPr>
        <w:t xml:space="preserve"> as a Media in Arabic Teaching and Learning for Deaf Towards Sustainable Development Goals (SDGS) 2030. </w:t>
      </w:r>
      <w:r w:rsidRPr="00C5551F">
        <w:rPr>
          <w:rFonts w:cs="Arial"/>
          <w:i/>
          <w:iCs/>
          <w:color w:val="222222"/>
          <w:shd w:val="clear" w:color="auto" w:fill="FFFFFF"/>
        </w:rPr>
        <w:t>Izdihar: Journal of Arabic Language Teaching, Linguistics, and Literature</w:t>
      </w:r>
      <w:r w:rsidRPr="00C5551F">
        <w:rPr>
          <w:rFonts w:cs="Arial"/>
          <w:color w:val="222222"/>
          <w:shd w:val="clear" w:color="auto" w:fill="FFFFFF"/>
        </w:rPr>
        <w:t>, </w:t>
      </w:r>
      <w:r w:rsidRPr="00C5551F">
        <w:rPr>
          <w:rFonts w:cs="Arial"/>
          <w:i/>
          <w:iCs/>
          <w:color w:val="222222"/>
          <w:shd w:val="clear" w:color="auto" w:fill="FFFFFF"/>
        </w:rPr>
        <w:t>3</w:t>
      </w:r>
      <w:r w:rsidRPr="00C5551F">
        <w:rPr>
          <w:rFonts w:cs="Arial"/>
          <w:color w:val="222222"/>
          <w:shd w:val="clear" w:color="auto" w:fill="FFFFFF"/>
        </w:rPr>
        <w:t>(3).</w:t>
      </w:r>
      <w:r w:rsidRPr="00C5551F">
        <w:rPr>
          <w:rFonts w:cs="Arial"/>
          <w:color w:val="222222"/>
          <w:shd w:val="clear" w:color="auto" w:fill="FFFFFF"/>
          <w:lang w:val="id-ID"/>
        </w:rPr>
        <w:t xml:space="preserve"> </w:t>
      </w:r>
      <w:hyperlink r:id="rId12" w:history="1">
        <w:r w:rsidRPr="00C5551F">
          <w:rPr>
            <w:rStyle w:val="Hyperlink"/>
            <w:rFonts w:cs="Arial"/>
            <w:color w:val="007AB2"/>
            <w:shd w:val="clear" w:color="auto" w:fill="FFFFFF"/>
          </w:rPr>
          <w:t>https://doi.org/10.22219/jiz.v3i3.13921</w:t>
        </w:r>
      </w:hyperlink>
    </w:p>
    <w:p w14:paraId="5A6E2FB5" w14:textId="77777777" w:rsidR="00464005" w:rsidRPr="00464005" w:rsidRDefault="00464005" w:rsidP="00645EDF">
      <w:pPr>
        <w:pStyle w:val="Ejal-reference"/>
      </w:pPr>
      <w:proofErr w:type="spellStart"/>
      <w:r w:rsidRPr="00464005">
        <w:rPr>
          <w:rFonts w:cs="Arial"/>
          <w:color w:val="222222"/>
          <w:shd w:val="clear" w:color="auto" w:fill="FFFFFF"/>
        </w:rPr>
        <w:t>Yannuar</w:t>
      </w:r>
      <w:proofErr w:type="spellEnd"/>
      <w:r w:rsidRPr="00464005">
        <w:rPr>
          <w:rFonts w:cs="Arial"/>
          <w:color w:val="222222"/>
          <w:shd w:val="clear" w:color="auto" w:fill="FFFFFF"/>
        </w:rPr>
        <w:t xml:space="preserve">, N., </w:t>
      </w:r>
      <w:proofErr w:type="spellStart"/>
      <w:r w:rsidRPr="00464005">
        <w:rPr>
          <w:rFonts w:cs="Arial"/>
          <w:color w:val="222222"/>
          <w:shd w:val="clear" w:color="auto" w:fill="FFFFFF"/>
        </w:rPr>
        <w:t>Iragiliati</w:t>
      </w:r>
      <w:proofErr w:type="spellEnd"/>
      <w:r w:rsidRPr="00464005">
        <w:rPr>
          <w:rFonts w:cs="Arial"/>
          <w:color w:val="222222"/>
          <w:shd w:val="clear" w:color="auto" w:fill="FFFFFF"/>
        </w:rPr>
        <w:t xml:space="preserve">, E., &amp; Zen, E. L. (2017). </w:t>
      </w:r>
      <w:proofErr w:type="spellStart"/>
      <w:r w:rsidRPr="00464005">
        <w:rPr>
          <w:rFonts w:cs="Arial"/>
          <w:color w:val="222222"/>
          <w:shd w:val="clear" w:color="auto" w:fill="FFFFFF"/>
        </w:rPr>
        <w:t>Bòsò</w:t>
      </w:r>
      <w:proofErr w:type="spellEnd"/>
      <w:r w:rsidRPr="00464005">
        <w:rPr>
          <w:rFonts w:cs="Arial"/>
          <w:color w:val="222222"/>
          <w:shd w:val="clear" w:color="auto" w:fill="FFFFFF"/>
        </w:rPr>
        <w:t xml:space="preserve"> </w:t>
      </w:r>
      <w:proofErr w:type="spellStart"/>
      <w:r w:rsidRPr="00464005">
        <w:rPr>
          <w:rFonts w:cs="Arial"/>
          <w:color w:val="222222"/>
          <w:shd w:val="clear" w:color="auto" w:fill="FFFFFF"/>
        </w:rPr>
        <w:t>Walikan</w:t>
      </w:r>
      <w:proofErr w:type="spellEnd"/>
      <w:r w:rsidRPr="00464005">
        <w:rPr>
          <w:rFonts w:cs="Arial"/>
          <w:color w:val="222222"/>
          <w:shd w:val="clear" w:color="auto" w:fill="FFFFFF"/>
        </w:rPr>
        <w:t xml:space="preserve"> Malang’s address practices. </w:t>
      </w:r>
      <w:r w:rsidRPr="00464005">
        <w:rPr>
          <w:rFonts w:cs="Arial"/>
          <w:i/>
          <w:iCs/>
          <w:color w:val="222222"/>
          <w:shd w:val="clear" w:color="auto" w:fill="FFFFFF"/>
        </w:rPr>
        <w:t>GEMA Online® Journal of Language Studies</w:t>
      </w:r>
      <w:r w:rsidRPr="00464005">
        <w:rPr>
          <w:rFonts w:cs="Arial"/>
          <w:color w:val="222222"/>
          <w:shd w:val="clear" w:color="auto" w:fill="FFFFFF"/>
        </w:rPr>
        <w:t>, </w:t>
      </w:r>
      <w:r w:rsidRPr="00464005">
        <w:rPr>
          <w:rFonts w:cs="Arial"/>
          <w:i/>
          <w:iCs/>
          <w:color w:val="222222"/>
          <w:shd w:val="clear" w:color="auto" w:fill="FFFFFF"/>
        </w:rPr>
        <w:t>17</w:t>
      </w:r>
      <w:r w:rsidRPr="00464005">
        <w:rPr>
          <w:rFonts w:cs="Arial"/>
          <w:color w:val="222222"/>
          <w:shd w:val="clear" w:color="auto" w:fill="FFFFFF"/>
        </w:rPr>
        <w:t>(1). 107-123</w:t>
      </w:r>
      <w:r>
        <w:rPr>
          <w:rFonts w:cs="Arial"/>
          <w:color w:val="222222"/>
          <w:shd w:val="clear" w:color="auto" w:fill="FFFFFF"/>
        </w:rPr>
        <w:t xml:space="preserve">. </w:t>
      </w:r>
      <w:hyperlink r:id="rId13" w:history="1">
        <w:r w:rsidRPr="003728F8">
          <w:rPr>
            <w:rStyle w:val="Hyperlink"/>
          </w:rPr>
          <w:t>http://doi.org/10.17576/gema-2017-1701-07</w:t>
        </w:r>
      </w:hyperlink>
      <w:r>
        <w:t xml:space="preserve"> </w:t>
      </w:r>
    </w:p>
    <w:p w14:paraId="50291D00" w14:textId="77777777" w:rsidR="004F2437" w:rsidRDefault="004F2437" w:rsidP="004F2437"/>
    <w:sectPr w:rsidR="004F2437" w:rsidSect="009A648F">
      <w:headerReference w:type="even" r:id="rId14"/>
      <w:headerReference w:type="default" r:id="rId15"/>
      <w:headerReference w:type="first" r:id="rId16"/>
      <w:footnotePr>
        <w:numFmt w:val="chicago"/>
      </w:footnotePr>
      <w:pgSz w:w="11907" w:h="16840" w:code="9"/>
      <w:pgMar w:top="1024" w:right="1418" w:bottom="1418" w:left="1701" w:header="992"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8BA0A" w14:textId="77777777" w:rsidR="00E50917" w:rsidRDefault="00E50917" w:rsidP="00203850">
      <w:pPr>
        <w:spacing w:after="0" w:line="240" w:lineRule="auto"/>
      </w:pPr>
      <w:r>
        <w:separator/>
      </w:r>
    </w:p>
  </w:endnote>
  <w:endnote w:type="continuationSeparator" w:id="0">
    <w:p w14:paraId="0D0219AC" w14:textId="77777777" w:rsidR="00E50917" w:rsidRDefault="00E50917" w:rsidP="00203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Junicode">
    <w:altName w:val="Times New Roman"/>
    <w:charset w:val="00"/>
    <w:family w:val="auto"/>
    <w:pitch w:val="variable"/>
    <w:sig w:usb0="00000001" w:usb1="5000E4FF" w:usb2="00008004" w:usb3="00000000" w:csb0="8000009B" w:csb1="00000000"/>
  </w:font>
  <w:font w:name="Yu Gothic Medium">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564B5" w14:textId="77777777" w:rsidR="00E50917" w:rsidRDefault="00E50917" w:rsidP="00203850">
      <w:pPr>
        <w:spacing w:after="0" w:line="240" w:lineRule="auto"/>
      </w:pPr>
      <w:r>
        <w:separator/>
      </w:r>
    </w:p>
  </w:footnote>
  <w:footnote w:type="continuationSeparator" w:id="0">
    <w:p w14:paraId="6EDA6CA4" w14:textId="77777777" w:rsidR="00E50917" w:rsidRDefault="00E50917" w:rsidP="002038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055B" w14:textId="77777777" w:rsidR="00D4110B" w:rsidRPr="00D65897" w:rsidRDefault="00D4110B" w:rsidP="00F959DB">
    <w:pPr>
      <w:pStyle w:val="Footer"/>
      <w:tabs>
        <w:tab w:val="clear" w:pos="4680"/>
        <w:tab w:val="clear" w:pos="9360"/>
        <w:tab w:val="right" w:pos="8789"/>
      </w:tabs>
      <w:rPr>
        <w:sz w:val="20"/>
      </w:rPr>
    </w:pPr>
    <w:r w:rsidRPr="00D65897">
      <w:rPr>
        <w:sz w:val="20"/>
      </w:rPr>
      <w:fldChar w:fldCharType="begin"/>
    </w:r>
    <w:r w:rsidRPr="00D65897">
      <w:rPr>
        <w:sz w:val="20"/>
      </w:rPr>
      <w:instrText xml:space="preserve"> PAGE   \* MERGEFORMAT </w:instrText>
    </w:r>
    <w:r w:rsidRPr="00D65897">
      <w:rPr>
        <w:sz w:val="20"/>
      </w:rPr>
      <w:fldChar w:fldCharType="separate"/>
    </w:r>
    <w:r w:rsidR="00E4045D">
      <w:rPr>
        <w:noProof/>
        <w:sz w:val="20"/>
      </w:rPr>
      <w:t>2</w:t>
    </w:r>
    <w:r w:rsidRPr="00D65897">
      <w:rPr>
        <w:noProof/>
        <w:sz w:val="20"/>
      </w:rPr>
      <w:fldChar w:fldCharType="end"/>
    </w:r>
    <w:r w:rsidRPr="00D65897">
      <w:rPr>
        <w:noProof/>
        <w:sz w:val="20"/>
      </w:rPr>
      <w:tab/>
    </w:r>
    <w:r w:rsidR="0065070A">
      <w:rPr>
        <w:rStyle w:val="Emphasis"/>
        <w:sz w:val="20"/>
      </w:rPr>
      <w:t>Author name(s),</w:t>
    </w:r>
    <w:r w:rsidR="00B6017A">
      <w:rPr>
        <w:rStyle w:val="Emphasis"/>
        <w:sz w:val="20"/>
      </w:rPr>
      <w:t xml:space="preserve"> </w:t>
    </w:r>
    <w:r w:rsidR="0065070A">
      <w:rPr>
        <w:rStyle w:val="Emphasis"/>
        <w:sz w:val="20"/>
      </w:rPr>
      <w:t xml:space="preserve">Short </w:t>
    </w:r>
    <w:r w:rsidR="00F959DB">
      <w:rPr>
        <w:rStyle w:val="Emphasis"/>
        <w:sz w:val="20"/>
      </w:rPr>
      <w:t>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6C88" w14:textId="3BF67B7D" w:rsidR="00666661" w:rsidRDefault="00666661" w:rsidP="00666661">
    <w:pPr>
      <w:pStyle w:val="Footer"/>
      <w:tabs>
        <w:tab w:val="right" w:pos="8789"/>
      </w:tabs>
      <w:bidi/>
      <w:rPr>
        <w:i/>
        <w:iCs/>
        <w:sz w:val="18"/>
        <w:szCs w:val="18"/>
        <w:lang w:val="id-ID"/>
      </w:rPr>
    </w:pPr>
    <w:r w:rsidRPr="00666661">
      <w:rPr>
        <w:rFonts w:hint="eastAsia"/>
        <w:i/>
        <w:iCs/>
        <w:sz w:val="18"/>
        <w:szCs w:val="18"/>
        <w:rtl/>
        <w:lang w:val="id-ID"/>
      </w:rPr>
      <w:t>المؤتمر</w:t>
    </w:r>
    <w:r w:rsidRPr="00666661">
      <w:rPr>
        <w:i/>
        <w:iCs/>
        <w:sz w:val="18"/>
        <w:szCs w:val="18"/>
        <w:rtl/>
        <w:lang w:val="id-ID"/>
      </w:rPr>
      <w:t xml:space="preserve"> </w:t>
    </w:r>
    <w:r w:rsidRPr="00666661">
      <w:rPr>
        <w:rFonts w:hint="eastAsia"/>
        <w:i/>
        <w:iCs/>
        <w:sz w:val="18"/>
        <w:szCs w:val="18"/>
        <w:rtl/>
        <w:lang w:val="id-ID"/>
      </w:rPr>
      <w:t>الدولي</w:t>
    </w:r>
    <w:r w:rsidRPr="00666661">
      <w:rPr>
        <w:i/>
        <w:iCs/>
        <w:sz w:val="18"/>
        <w:szCs w:val="18"/>
        <w:rtl/>
        <w:lang w:val="id-ID"/>
      </w:rPr>
      <w:t xml:space="preserve"> </w:t>
    </w:r>
    <w:r w:rsidRPr="00666661">
      <w:rPr>
        <w:rFonts w:hint="eastAsia"/>
        <w:i/>
        <w:iCs/>
        <w:sz w:val="18"/>
        <w:szCs w:val="18"/>
        <w:rtl/>
        <w:lang w:val="id-ID"/>
      </w:rPr>
      <w:t>عن</w:t>
    </w:r>
    <w:r w:rsidRPr="00666661">
      <w:rPr>
        <w:i/>
        <w:iCs/>
        <w:sz w:val="18"/>
        <w:szCs w:val="18"/>
        <w:rtl/>
        <w:lang w:val="id-ID"/>
      </w:rPr>
      <w:t xml:space="preserve"> </w:t>
    </w:r>
    <w:r w:rsidRPr="00666661">
      <w:rPr>
        <w:rFonts w:hint="eastAsia"/>
        <w:i/>
        <w:iCs/>
        <w:sz w:val="18"/>
        <w:szCs w:val="18"/>
        <w:rtl/>
        <w:lang w:val="id-ID"/>
      </w:rPr>
      <w:t>اللغة</w:t>
    </w:r>
    <w:r w:rsidRPr="00666661">
      <w:rPr>
        <w:i/>
        <w:iCs/>
        <w:sz w:val="18"/>
        <w:szCs w:val="18"/>
        <w:rtl/>
        <w:lang w:val="id-ID"/>
      </w:rPr>
      <w:t xml:space="preserve"> </w:t>
    </w:r>
    <w:proofErr w:type="gramStart"/>
    <w:r w:rsidRPr="00666661">
      <w:rPr>
        <w:rFonts w:hint="eastAsia"/>
        <w:i/>
        <w:iCs/>
        <w:sz w:val="18"/>
        <w:szCs w:val="18"/>
        <w:rtl/>
        <w:lang w:val="id-ID"/>
      </w:rPr>
      <w:t>العربية</w:t>
    </w:r>
    <w:r>
      <w:rPr>
        <w:i/>
        <w:iCs/>
        <w:sz w:val="18"/>
        <w:szCs w:val="18"/>
        <w:lang w:val="id-ID"/>
      </w:rPr>
      <w:t xml:space="preserve"> </w:t>
    </w:r>
    <w:r w:rsidRPr="00666661">
      <w:rPr>
        <w:i/>
        <w:iCs/>
        <w:sz w:val="18"/>
        <w:szCs w:val="18"/>
        <w:lang w:val="id-ID"/>
      </w:rPr>
      <w:t xml:space="preserve"> </w:t>
    </w:r>
    <w:r w:rsidRPr="00666661">
      <w:rPr>
        <w:rFonts w:hint="eastAsia"/>
        <w:i/>
        <w:iCs/>
        <w:sz w:val="18"/>
        <w:szCs w:val="18"/>
        <w:rtl/>
        <w:lang w:val="id-ID"/>
      </w:rPr>
      <w:t>وآدابها</w:t>
    </w:r>
    <w:proofErr w:type="gramEnd"/>
    <w:r w:rsidRPr="00666661">
      <w:rPr>
        <w:i/>
        <w:iCs/>
        <w:sz w:val="18"/>
        <w:szCs w:val="18"/>
        <w:rtl/>
        <w:lang w:val="id-ID"/>
      </w:rPr>
      <w:t xml:space="preserve"> </w:t>
    </w:r>
    <w:r w:rsidRPr="00666661">
      <w:rPr>
        <w:rFonts w:hint="eastAsia"/>
        <w:i/>
        <w:iCs/>
        <w:sz w:val="18"/>
        <w:szCs w:val="18"/>
        <w:rtl/>
        <w:lang w:val="id-ID"/>
      </w:rPr>
      <w:t>وتعليمها</w:t>
    </w:r>
  </w:p>
  <w:p w14:paraId="06639FC7" w14:textId="7A9EF337" w:rsidR="00D4110B" w:rsidRPr="00D65897" w:rsidRDefault="0019351B" w:rsidP="00666661">
    <w:pPr>
      <w:pStyle w:val="Footer"/>
      <w:tabs>
        <w:tab w:val="clear" w:pos="4680"/>
        <w:tab w:val="clear" w:pos="9360"/>
        <w:tab w:val="right" w:pos="8789"/>
      </w:tabs>
      <w:jc w:val="left"/>
      <w:rPr>
        <w:sz w:val="20"/>
      </w:rPr>
    </w:pPr>
    <w:r w:rsidRPr="00F959DB">
      <w:rPr>
        <w:rStyle w:val="Emphasis"/>
        <w:i w:val="0"/>
        <w:iCs w:val="0"/>
        <w:sz w:val="18"/>
        <w:szCs w:val="18"/>
      </w:rPr>
      <w:t>,</w:t>
    </w:r>
    <w:r w:rsidR="00D4110B" w:rsidRPr="00F959DB">
      <w:rPr>
        <w:rStyle w:val="Emphasis"/>
        <w:i w:val="0"/>
        <w:iCs w:val="0"/>
        <w:sz w:val="18"/>
        <w:szCs w:val="18"/>
      </w:rPr>
      <w:t xml:space="preserve"> </w:t>
    </w:r>
    <w:proofErr w:type="gramStart"/>
    <w:r w:rsidR="005B09DA">
      <w:rPr>
        <w:rStyle w:val="Emphasis"/>
        <w:sz w:val="18"/>
        <w:szCs w:val="18"/>
        <w:lang w:val="id-ID"/>
      </w:rPr>
      <w:t>Vol</w:t>
    </w:r>
    <w:r w:rsidR="008C1CA1" w:rsidRPr="00F959DB">
      <w:rPr>
        <w:rStyle w:val="Emphasis"/>
        <w:i w:val="0"/>
        <w:iCs w:val="0"/>
        <w:sz w:val="18"/>
        <w:szCs w:val="18"/>
      </w:rPr>
      <w:t>(</w:t>
    </w:r>
    <w:proofErr w:type="gramEnd"/>
    <w:r w:rsidR="005B09DA">
      <w:rPr>
        <w:rStyle w:val="Emphasis"/>
        <w:i w:val="0"/>
        <w:iCs w:val="0"/>
        <w:sz w:val="18"/>
        <w:szCs w:val="18"/>
        <w:lang w:val="id-ID"/>
      </w:rPr>
      <w:t>Issue</w:t>
    </w:r>
    <w:r w:rsidR="008C1CA1" w:rsidRPr="00F959DB">
      <w:rPr>
        <w:rStyle w:val="Emphasis"/>
        <w:i w:val="0"/>
        <w:iCs w:val="0"/>
        <w:sz w:val="18"/>
        <w:szCs w:val="18"/>
      </w:rPr>
      <w:t>)</w:t>
    </w:r>
    <w:r w:rsidR="0065070A">
      <w:rPr>
        <w:rStyle w:val="Emphasis"/>
        <w:i w:val="0"/>
        <w:iCs w:val="0"/>
        <w:sz w:val="18"/>
        <w:szCs w:val="18"/>
      </w:rPr>
      <w:t>,</w:t>
    </w:r>
    <w:r w:rsidR="00D4110B" w:rsidRPr="00F959DB">
      <w:rPr>
        <w:rStyle w:val="Emphasis"/>
        <w:i w:val="0"/>
        <w:iCs w:val="0"/>
        <w:sz w:val="18"/>
        <w:szCs w:val="18"/>
      </w:rPr>
      <w:t xml:space="preserve"> (</w:t>
    </w:r>
    <w:r w:rsidR="005B09DA">
      <w:rPr>
        <w:rStyle w:val="Emphasis"/>
        <w:i w:val="0"/>
        <w:iCs w:val="0"/>
        <w:sz w:val="18"/>
        <w:szCs w:val="18"/>
        <w:lang w:val="id-ID"/>
      </w:rPr>
      <w:t>Year</w:t>
    </w:r>
    <w:r w:rsidR="00D4110B" w:rsidRPr="00F959DB">
      <w:rPr>
        <w:rStyle w:val="Emphasis"/>
        <w:i w:val="0"/>
        <w:iCs w:val="0"/>
        <w:sz w:val="18"/>
        <w:szCs w:val="18"/>
      </w:rPr>
      <w:t>)</w:t>
    </w:r>
    <w:r w:rsidR="0065070A">
      <w:rPr>
        <w:rStyle w:val="Emphasis"/>
        <w:i w:val="0"/>
        <w:iCs w:val="0"/>
        <w:sz w:val="18"/>
        <w:szCs w:val="18"/>
      </w:rPr>
      <w:t>,</w:t>
    </w:r>
    <w:r w:rsidR="00D4110B" w:rsidRPr="00F959DB">
      <w:rPr>
        <w:rStyle w:val="Emphasis"/>
        <w:i w:val="0"/>
        <w:iCs w:val="0"/>
        <w:sz w:val="18"/>
        <w:szCs w:val="18"/>
      </w:rPr>
      <w:t xml:space="preserve"> </w:t>
    </w:r>
    <w:r w:rsidR="005B09DA">
      <w:rPr>
        <w:rStyle w:val="Emphasis"/>
        <w:i w:val="0"/>
        <w:iCs w:val="0"/>
        <w:sz w:val="18"/>
        <w:szCs w:val="18"/>
        <w:lang w:val="id-ID"/>
      </w:rPr>
      <w:t>page-page</w:t>
    </w:r>
    <w:r w:rsidR="00D4110B" w:rsidRPr="00D65897">
      <w:rPr>
        <w:sz w:val="20"/>
      </w:rPr>
      <w:tab/>
    </w:r>
    <w:r w:rsidR="00D4110B" w:rsidRPr="00D65897">
      <w:rPr>
        <w:sz w:val="20"/>
      </w:rPr>
      <w:fldChar w:fldCharType="begin"/>
    </w:r>
    <w:r w:rsidR="00D4110B" w:rsidRPr="00D65897">
      <w:rPr>
        <w:sz w:val="20"/>
      </w:rPr>
      <w:instrText xml:space="preserve"> PAGE   \* MERGEFORMAT </w:instrText>
    </w:r>
    <w:r w:rsidR="00D4110B" w:rsidRPr="00D65897">
      <w:rPr>
        <w:sz w:val="20"/>
      </w:rPr>
      <w:fldChar w:fldCharType="separate"/>
    </w:r>
    <w:r w:rsidR="00E4045D">
      <w:rPr>
        <w:noProof/>
        <w:sz w:val="20"/>
      </w:rPr>
      <w:t>11</w:t>
    </w:r>
    <w:r w:rsidR="00D4110B" w:rsidRPr="00D65897">
      <w:rPr>
        <w:noProof/>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96" w:type="dxa"/>
      <w:jc w:val="center"/>
      <w:tblLayout w:type="fixed"/>
      <w:tblLook w:val="0000" w:firstRow="0" w:lastRow="0" w:firstColumn="0" w:lastColumn="0" w:noHBand="0" w:noVBand="0"/>
    </w:tblPr>
    <w:tblGrid>
      <w:gridCol w:w="1345"/>
      <w:gridCol w:w="6237"/>
      <w:gridCol w:w="1414"/>
    </w:tblGrid>
    <w:tr w:rsidR="00BF36B6" w14:paraId="3F7BE632" w14:textId="77777777" w:rsidTr="0088313D">
      <w:trPr>
        <w:trHeight w:val="1195"/>
        <w:jc w:val="center"/>
      </w:trPr>
      <w:tc>
        <w:tcPr>
          <w:tcW w:w="1345" w:type="dxa"/>
          <w:tcBorders>
            <w:top w:val="single" w:sz="18" w:space="0" w:color="808080"/>
            <w:bottom w:val="single" w:sz="18" w:space="0" w:color="808080"/>
          </w:tcBorders>
          <w:vAlign w:val="center"/>
        </w:tcPr>
        <w:p w14:paraId="7B209D4C" w14:textId="1B542AE5" w:rsidR="00BF36B6" w:rsidRDefault="00666661" w:rsidP="00BF36B6">
          <w:pPr>
            <w:pStyle w:val="Header"/>
            <w:tabs>
              <w:tab w:val="clear" w:pos="9360"/>
            </w:tabs>
            <w:jc w:val="left"/>
            <w:rPr>
              <w:sz w:val="10"/>
            </w:rPr>
          </w:pPr>
          <w:r>
            <w:rPr>
              <w:noProof/>
            </w:rPr>
            <w:drawing>
              <wp:inline distT="0" distB="0" distL="0" distR="0" wp14:anchorId="06FE5296" wp14:editId="75E142A1">
                <wp:extent cx="707366" cy="707366"/>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442" cy="715442"/>
                        </a:xfrm>
                        <a:prstGeom prst="rect">
                          <a:avLst/>
                        </a:prstGeom>
                        <a:noFill/>
                        <a:ln>
                          <a:noFill/>
                        </a:ln>
                      </pic:spPr>
                    </pic:pic>
                  </a:graphicData>
                </a:graphic>
              </wp:inline>
            </w:drawing>
          </w:r>
        </w:p>
      </w:tc>
      <w:tc>
        <w:tcPr>
          <w:tcW w:w="6237" w:type="dxa"/>
          <w:tcBorders>
            <w:top w:val="single" w:sz="18" w:space="0" w:color="808080"/>
            <w:bottom w:val="single" w:sz="18" w:space="0" w:color="808080"/>
          </w:tcBorders>
          <w:shd w:val="clear" w:color="auto" w:fill="808080"/>
        </w:tcPr>
        <w:p w14:paraId="6593597F" w14:textId="0B8C4F25" w:rsidR="00666661" w:rsidRPr="009A648F" w:rsidRDefault="009A648F" w:rsidP="009A648F">
          <w:pPr>
            <w:bidi/>
            <w:spacing w:after="0" w:line="240" w:lineRule="auto"/>
            <w:rPr>
              <w:rFonts w:ascii="Sakkal Majalla" w:hAnsi="Sakkal Majalla" w:cs="Sakkal Majalla"/>
              <w:b/>
              <w:bCs/>
              <w:color w:val="FFFFFF"/>
              <w:sz w:val="28"/>
              <w:szCs w:val="28"/>
            </w:rPr>
          </w:pPr>
          <w:r>
            <w:rPr>
              <w:b/>
              <w:bCs/>
              <w:color w:val="FFFFFF"/>
              <w:sz w:val="28"/>
              <w:szCs w:val="28"/>
              <w:lang w:val="id-ID"/>
            </w:rPr>
            <w:t xml:space="preserve">             </w:t>
          </w:r>
          <w:r w:rsidR="00666661" w:rsidRPr="009A648F">
            <w:rPr>
              <w:rFonts w:ascii="Sakkal Majalla" w:hAnsi="Sakkal Majalla" w:cs="Sakkal Majalla"/>
              <w:b/>
              <w:bCs/>
              <w:color w:val="FFFFFF"/>
              <w:sz w:val="28"/>
              <w:szCs w:val="28"/>
              <w:rtl/>
            </w:rPr>
            <w:t xml:space="preserve">المؤتمر الدولي عن اللغة </w:t>
          </w:r>
          <w:proofErr w:type="gramStart"/>
          <w:r w:rsidR="00666661" w:rsidRPr="009A648F">
            <w:rPr>
              <w:rFonts w:ascii="Sakkal Majalla" w:hAnsi="Sakkal Majalla" w:cs="Sakkal Majalla"/>
              <w:b/>
              <w:bCs/>
              <w:color w:val="FFFFFF"/>
              <w:sz w:val="28"/>
              <w:szCs w:val="28"/>
              <w:rtl/>
            </w:rPr>
            <w:t>العربية</w:t>
          </w:r>
          <w:r w:rsidR="00666661" w:rsidRPr="009A648F">
            <w:rPr>
              <w:rFonts w:ascii="Sakkal Majalla" w:hAnsi="Sakkal Majalla" w:cs="Sakkal Majalla"/>
              <w:b/>
              <w:bCs/>
              <w:color w:val="FFFFFF"/>
              <w:sz w:val="28"/>
              <w:szCs w:val="28"/>
              <w:lang w:val="id-ID"/>
            </w:rPr>
            <w:t xml:space="preserve">  </w:t>
          </w:r>
          <w:r w:rsidR="00666661" w:rsidRPr="009A648F">
            <w:rPr>
              <w:rFonts w:ascii="Sakkal Majalla" w:hAnsi="Sakkal Majalla" w:cs="Sakkal Majalla"/>
              <w:b/>
              <w:bCs/>
              <w:color w:val="FFFFFF"/>
              <w:sz w:val="28"/>
              <w:szCs w:val="28"/>
              <w:rtl/>
            </w:rPr>
            <w:t>وآدابها</w:t>
          </w:r>
          <w:proofErr w:type="gramEnd"/>
          <w:r w:rsidR="00666661" w:rsidRPr="009A648F">
            <w:rPr>
              <w:rFonts w:ascii="Sakkal Majalla" w:hAnsi="Sakkal Majalla" w:cs="Sakkal Majalla"/>
              <w:b/>
              <w:bCs/>
              <w:color w:val="FFFFFF"/>
              <w:sz w:val="28"/>
              <w:szCs w:val="28"/>
              <w:rtl/>
            </w:rPr>
            <w:t xml:space="preserve"> وتعليمها</w:t>
          </w:r>
        </w:p>
        <w:p w14:paraId="6C4DCFFF" w14:textId="00315025" w:rsidR="009A648F" w:rsidRPr="009A648F" w:rsidRDefault="009A648F" w:rsidP="009A648F">
          <w:pPr>
            <w:bidi/>
            <w:spacing w:after="0" w:line="240" w:lineRule="auto"/>
            <w:jc w:val="center"/>
            <w:rPr>
              <w:b/>
              <w:bCs/>
              <w:color w:val="FFFFFF"/>
              <w:sz w:val="28"/>
              <w:szCs w:val="28"/>
              <w:lang w:val="id-ID"/>
            </w:rPr>
          </w:pPr>
          <w:r>
            <w:rPr>
              <w:b/>
              <w:bCs/>
              <w:color w:val="FFFFFF"/>
              <w:sz w:val="28"/>
              <w:szCs w:val="28"/>
              <w:lang w:val="id-ID"/>
            </w:rPr>
            <w:t>MUDALLA</w:t>
          </w:r>
        </w:p>
        <w:p w14:paraId="05689912" w14:textId="5B1084DF" w:rsidR="00BF36B6" w:rsidRPr="0088313D" w:rsidRDefault="00D55D03" w:rsidP="00D55D03">
          <w:pPr>
            <w:spacing w:line="240" w:lineRule="auto"/>
            <w:rPr>
              <w:b/>
              <w:bCs/>
              <w:color w:val="FFC000"/>
              <w:sz w:val="18"/>
            </w:rPr>
          </w:pPr>
          <w:r>
            <w:t xml:space="preserve">                     </w:t>
          </w:r>
          <w:r w:rsidR="00BF36B6" w:rsidRPr="0088313D">
            <w:rPr>
              <w:b/>
              <w:bCs/>
              <w:color w:val="FFC000"/>
              <w:sz w:val="18"/>
            </w:rPr>
            <w:t xml:space="preserve">P-ISSN: </w:t>
          </w:r>
          <w:hyperlink r:id="rId2" w:history="1">
            <w:r w:rsidR="00BF36B6" w:rsidRPr="0088313D">
              <w:rPr>
                <w:b/>
                <w:bCs/>
                <w:color w:val="FFC000"/>
                <w:sz w:val="18"/>
              </w:rPr>
              <w:t>1693-3257</w:t>
            </w:r>
          </w:hyperlink>
          <w:r w:rsidR="00BF36B6" w:rsidRPr="0088313D">
            <w:rPr>
              <w:b/>
              <w:bCs/>
              <w:color w:val="FFC000"/>
              <w:sz w:val="18"/>
            </w:rPr>
            <w:t xml:space="preserve">, E-ISSN: </w:t>
          </w:r>
          <w:hyperlink r:id="rId3" w:history="1">
            <w:r w:rsidR="00BF36B6" w:rsidRPr="0088313D">
              <w:rPr>
                <w:b/>
                <w:bCs/>
                <w:color w:val="FFC000"/>
                <w:sz w:val="18"/>
              </w:rPr>
              <w:t>2541-1500</w:t>
            </w:r>
          </w:hyperlink>
        </w:p>
        <w:p w14:paraId="18C4EB22" w14:textId="23C64B0F" w:rsidR="00BF36B6" w:rsidRPr="00096628" w:rsidRDefault="00BF36B6" w:rsidP="00D55D03">
          <w:pPr>
            <w:spacing w:line="240" w:lineRule="auto"/>
            <w:ind w:left="597" w:hanging="597"/>
            <w:rPr>
              <w:spacing w:val="-6"/>
              <w:sz w:val="18"/>
            </w:rPr>
          </w:pPr>
        </w:p>
      </w:tc>
      <w:tc>
        <w:tcPr>
          <w:tcW w:w="1414" w:type="dxa"/>
          <w:tcBorders>
            <w:top w:val="single" w:sz="18" w:space="0" w:color="808080"/>
            <w:bottom w:val="single" w:sz="18" w:space="0" w:color="808080"/>
          </w:tcBorders>
        </w:tcPr>
        <w:p w14:paraId="557D358B" w14:textId="37785975" w:rsidR="00BF36B6" w:rsidRPr="00F41CFE" w:rsidRDefault="00666661" w:rsidP="00096628">
          <w:pPr>
            <w:spacing w:after="0" w:line="240" w:lineRule="auto"/>
            <w:jc w:val="center"/>
          </w:pPr>
          <w:r>
            <w:rPr>
              <w:noProof/>
            </w:rPr>
            <w:drawing>
              <wp:inline distT="0" distB="0" distL="0" distR="0" wp14:anchorId="3C8199CC" wp14:editId="54BBFB92">
                <wp:extent cx="760730" cy="7607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p>
      </w:tc>
    </w:tr>
  </w:tbl>
  <w:p w14:paraId="0F3AD7B2" w14:textId="19BC748F" w:rsidR="00F41CFE" w:rsidRDefault="00F41CFE" w:rsidP="007A57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57AC"/>
    <w:multiLevelType w:val="multilevel"/>
    <w:tmpl w:val="327C4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101E4"/>
    <w:multiLevelType w:val="multilevel"/>
    <w:tmpl w:val="64A0D9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A6E74"/>
    <w:multiLevelType w:val="multilevel"/>
    <w:tmpl w:val="66B0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C371B"/>
    <w:multiLevelType w:val="multilevel"/>
    <w:tmpl w:val="66AEBA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A2E0393"/>
    <w:multiLevelType w:val="multilevel"/>
    <w:tmpl w:val="96F4AC50"/>
    <w:lvl w:ilvl="0">
      <w:start w:val="1"/>
      <w:numFmt w:val="bullet"/>
      <w:pStyle w:val="Ejal-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24186C45"/>
    <w:multiLevelType w:val="multilevel"/>
    <w:tmpl w:val="AD2E6D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322B9F"/>
    <w:multiLevelType w:val="multilevel"/>
    <w:tmpl w:val="1E642A78"/>
    <w:lvl w:ilvl="0">
      <w:start w:val="1"/>
      <w:numFmt w:val="upperLetter"/>
      <w:pStyle w:val="Ejal-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97243F1"/>
    <w:multiLevelType w:val="hybridMultilevel"/>
    <w:tmpl w:val="92705F58"/>
    <w:lvl w:ilvl="0" w:tplc="39DAD544">
      <w:numFmt w:val="bullet"/>
      <w:suff w:val="space"/>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3701116"/>
    <w:multiLevelType w:val="multilevel"/>
    <w:tmpl w:val="65BA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A521EE"/>
    <w:multiLevelType w:val="hybridMultilevel"/>
    <w:tmpl w:val="DC2411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AC4CBF"/>
    <w:multiLevelType w:val="multilevel"/>
    <w:tmpl w:val="1A20BE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7E7170"/>
    <w:multiLevelType w:val="multilevel"/>
    <w:tmpl w:val="38C8C830"/>
    <w:lvl w:ilvl="0">
      <w:start w:val="1"/>
      <w:numFmt w:val="decimal"/>
      <w:pStyle w:val="Ejal-numlist"/>
      <w:lvlText w:val="%1."/>
      <w:lvlJc w:val="left"/>
      <w:pPr>
        <w:tabs>
          <w:tab w:val="num" w:pos="-120"/>
        </w:tabs>
        <w:ind w:left="-240" w:hanging="240"/>
      </w:pPr>
    </w:lvl>
    <w:lvl w:ilvl="1">
      <w:start w:val="1"/>
      <w:numFmt w:val="decimal"/>
      <w:lvlText w:val="%1.%2."/>
      <w:lvlJc w:val="left"/>
      <w:pPr>
        <w:tabs>
          <w:tab w:val="num" w:pos="120"/>
        </w:tabs>
        <w:ind w:left="0" w:hanging="240"/>
      </w:pPr>
    </w:lvl>
    <w:lvl w:ilvl="2">
      <w:start w:val="1"/>
      <w:numFmt w:val="decimal"/>
      <w:lvlText w:val="%1.%2.%3."/>
      <w:lvlJc w:val="left"/>
      <w:pPr>
        <w:tabs>
          <w:tab w:val="num" w:pos="360"/>
        </w:tabs>
        <w:ind w:left="240" w:hanging="240"/>
      </w:pPr>
    </w:lvl>
    <w:lvl w:ilvl="3">
      <w:start w:val="1"/>
      <w:numFmt w:val="decimal"/>
      <w:lvlText w:val="%1.%2.%3.%4."/>
      <w:lvlJc w:val="left"/>
      <w:pPr>
        <w:tabs>
          <w:tab w:val="num" w:pos="600"/>
        </w:tabs>
        <w:ind w:left="480" w:hanging="240"/>
      </w:pPr>
    </w:lvl>
    <w:lvl w:ilvl="4">
      <w:start w:val="1"/>
      <w:numFmt w:val="decimal"/>
      <w:lvlText w:val="%1.%2.%3.%4.%5."/>
      <w:lvlJc w:val="left"/>
      <w:pPr>
        <w:tabs>
          <w:tab w:val="num" w:pos="840"/>
        </w:tabs>
        <w:ind w:left="720" w:hanging="240"/>
      </w:pPr>
    </w:lvl>
    <w:lvl w:ilvl="5">
      <w:start w:val="1"/>
      <w:numFmt w:val="decimal"/>
      <w:lvlText w:val="%1.%2.%3.%4.%5.%6."/>
      <w:lvlJc w:val="left"/>
      <w:pPr>
        <w:tabs>
          <w:tab w:val="num" w:pos="1080"/>
        </w:tabs>
        <w:ind w:left="960" w:hanging="240"/>
      </w:pPr>
    </w:lvl>
    <w:lvl w:ilvl="6">
      <w:start w:val="1"/>
      <w:numFmt w:val="decimal"/>
      <w:lvlText w:val="%1.%2.%3.%4.%5.%6.%7."/>
      <w:lvlJc w:val="left"/>
      <w:pPr>
        <w:tabs>
          <w:tab w:val="num" w:pos="1320"/>
        </w:tabs>
        <w:ind w:left="1200" w:hanging="240"/>
      </w:pPr>
    </w:lvl>
    <w:lvl w:ilvl="7">
      <w:start w:val="1"/>
      <w:numFmt w:val="decimal"/>
      <w:lvlText w:val="%1.%2.%3.%4.%5.%6.%7.%8."/>
      <w:lvlJc w:val="left"/>
      <w:pPr>
        <w:tabs>
          <w:tab w:val="num" w:pos="1560"/>
        </w:tabs>
        <w:ind w:left="1440" w:hanging="240"/>
      </w:pPr>
    </w:lvl>
    <w:lvl w:ilvl="8">
      <w:start w:val="1"/>
      <w:numFmt w:val="decimal"/>
      <w:lvlText w:val="%1.%2.%3.%4.%5.%6.%7.%8.%9."/>
      <w:lvlJc w:val="left"/>
      <w:pPr>
        <w:tabs>
          <w:tab w:val="num" w:pos="1800"/>
        </w:tabs>
        <w:ind w:left="1680" w:hanging="240"/>
      </w:pPr>
    </w:lvl>
  </w:abstractNum>
  <w:abstractNum w:abstractNumId="12" w15:restartNumberingAfterBreak="0">
    <w:nsid w:val="56205803"/>
    <w:multiLevelType w:val="multilevel"/>
    <w:tmpl w:val="E2A47066"/>
    <w:lvl w:ilvl="0">
      <w:start w:val="1"/>
      <w:numFmt w:val="decimal"/>
      <w:pStyle w:val="Ejal-1stlevel-head"/>
      <w:suff w:val="space"/>
      <w:lvlText w:val="%1."/>
      <w:lvlJc w:val="left"/>
      <w:pPr>
        <w:ind w:left="0" w:firstLine="0"/>
      </w:pPr>
    </w:lvl>
    <w:lvl w:ilvl="1">
      <w:start w:val="1"/>
      <w:numFmt w:val="decimal"/>
      <w:pStyle w:val="Ejal-2ndlevel-head"/>
      <w:suff w:val="space"/>
      <w:lvlText w:val="%1.%2."/>
      <w:lvlJc w:val="left"/>
      <w:pPr>
        <w:ind w:left="0" w:firstLine="0"/>
      </w:pPr>
    </w:lvl>
    <w:lvl w:ilvl="2">
      <w:start w:val="1"/>
      <w:numFmt w:val="decimal"/>
      <w:pStyle w:val="Ejal-3rdlevel-head"/>
      <w:suff w:val="space"/>
      <w:lvlText w:val="%1.%2.%3."/>
      <w:lvlJc w:val="left"/>
      <w:pPr>
        <w:ind w:left="0" w:firstLine="0"/>
      </w:pPr>
    </w:lvl>
    <w:lvl w:ilvl="3">
      <w:start w:val="1"/>
      <w:numFmt w:val="decimal"/>
      <w:pStyle w:val="Ejal-4thlevel-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15:restartNumberingAfterBreak="0">
    <w:nsid w:val="5A4435BC"/>
    <w:multiLevelType w:val="multilevel"/>
    <w:tmpl w:val="6C78D2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B33EB3"/>
    <w:multiLevelType w:val="multilevel"/>
    <w:tmpl w:val="215C29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jal-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614F5D26"/>
    <w:multiLevelType w:val="hybridMultilevel"/>
    <w:tmpl w:val="80F239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6CE4A87"/>
    <w:multiLevelType w:val="multilevel"/>
    <w:tmpl w:val="E11C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2C1097"/>
    <w:multiLevelType w:val="hybridMultilevel"/>
    <w:tmpl w:val="5298109C"/>
    <w:lvl w:ilvl="0" w:tplc="04090005">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A5553A7"/>
    <w:multiLevelType w:val="multilevel"/>
    <w:tmpl w:val="81F040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8"/>
  </w:num>
  <w:num w:numId="3">
    <w:abstractNumId w:val="20"/>
  </w:num>
  <w:num w:numId="4">
    <w:abstractNumId w:val="12"/>
  </w:num>
  <w:num w:numId="5">
    <w:abstractNumId w:val="16"/>
  </w:num>
  <w:num w:numId="6">
    <w:abstractNumId w:val="7"/>
  </w:num>
  <w:num w:numId="7">
    <w:abstractNumId w:val="4"/>
  </w:num>
  <w:num w:numId="8">
    <w:abstractNumId w:val="11"/>
  </w:num>
  <w:num w:numId="9">
    <w:abstractNumId w:val="6"/>
  </w:num>
  <w:num w:numId="10">
    <w:abstractNumId w:val="15"/>
  </w:num>
  <w:num w:numId="11">
    <w:abstractNumId w:val="19"/>
  </w:num>
  <w:num w:numId="12">
    <w:abstractNumId w:val="9"/>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5"/>
  </w:num>
  <w:num w:numId="24">
    <w:abstractNumId w:val="14"/>
  </w:num>
  <w:num w:numId="25">
    <w:abstractNumId w:val="0"/>
  </w:num>
  <w:num w:numId="26">
    <w:abstractNumId w:val="2"/>
  </w:num>
  <w:num w:numId="27">
    <w:abstractNumId w:val="17"/>
  </w:num>
  <w:num w:numId="28">
    <w:abstractNumId w:val="10"/>
    <w:lvlOverride w:ilvl="0">
      <w:lvl w:ilvl="0">
        <w:numFmt w:val="decimal"/>
        <w:lvlText w:val="%1."/>
        <w:lvlJc w:val="left"/>
      </w:lvl>
    </w:lvlOverride>
  </w:num>
  <w:num w:numId="29">
    <w:abstractNumId w:val="10"/>
    <w:lvlOverride w:ilvl="0">
      <w:lvl w:ilvl="0">
        <w:numFmt w:val="decimal"/>
        <w:lvlText w:val="%1."/>
        <w:lvlJc w:val="left"/>
      </w:lvl>
    </w:lvlOverride>
  </w:num>
  <w:num w:numId="30">
    <w:abstractNumId w:val="1"/>
    <w:lvlOverride w:ilvl="0">
      <w:lvl w:ilvl="0">
        <w:numFmt w:val="decimal"/>
        <w:lvlText w:val="%1."/>
        <w:lvlJc w:val="left"/>
      </w:lvl>
    </w:lvlOverride>
  </w:num>
  <w:num w:numId="31">
    <w:abstractNumId w:val="1"/>
    <w:lvlOverride w:ilvl="0">
      <w:lvl w:ilvl="0">
        <w:numFmt w:val="decimal"/>
        <w:lvlText w:val="%1."/>
        <w:lvlJc w:val="left"/>
      </w:lvl>
    </w:lvlOverride>
  </w:num>
  <w:num w:numId="32">
    <w:abstractNumId w:val="1"/>
    <w:lvlOverride w:ilvl="0">
      <w:lvl w:ilvl="0">
        <w:numFmt w:val="decimal"/>
        <w:lvlText w:val="%1."/>
        <w:lvlJc w:val="left"/>
      </w:lvl>
    </w:lvlOverride>
  </w:num>
  <w:num w:numId="33">
    <w:abstractNumId w:val="1"/>
    <w:lvlOverride w:ilvl="0">
      <w:lvl w:ilvl="0">
        <w:numFmt w:val="decimal"/>
        <w:lvlText w:val="%1."/>
        <w:lvlJc w:val="left"/>
      </w:lvl>
    </w:lvlOverride>
  </w:num>
  <w:num w:numId="34">
    <w:abstractNumId w:val="1"/>
    <w:lvlOverride w:ilvl="0">
      <w:lvl w:ilvl="0">
        <w:numFmt w:val="decimal"/>
        <w:lvlText w:val="%1."/>
        <w:lvlJc w:val="left"/>
      </w:lvl>
    </w:lvlOverride>
  </w:num>
  <w:num w:numId="35">
    <w:abstractNumId w:val="1"/>
    <w:lvlOverride w:ilvl="0">
      <w:lvl w:ilvl="0">
        <w:numFmt w:val="decimal"/>
        <w:lvlText w:val="%1."/>
        <w:lvlJc w:val="left"/>
      </w:lvl>
    </w:lvlOverride>
  </w:num>
  <w:num w:numId="36">
    <w:abstractNumId w:val="1"/>
    <w:lvlOverride w:ilvl="0">
      <w:lvl w:ilvl="0">
        <w:numFmt w:val="decimal"/>
        <w:lvlText w:val="%1."/>
        <w:lvlJc w:val="left"/>
      </w:lvl>
    </w:lvlOverride>
  </w:num>
  <w:num w:numId="37">
    <w:abstractNumId w:val="8"/>
  </w:num>
  <w:num w:numId="38">
    <w:abstractNumId w:val="1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DA3"/>
    <w:rsid w:val="000070EE"/>
    <w:rsid w:val="00012428"/>
    <w:rsid w:val="00021AB3"/>
    <w:rsid w:val="000239DF"/>
    <w:rsid w:val="00027568"/>
    <w:rsid w:val="00033FBD"/>
    <w:rsid w:val="00036ABA"/>
    <w:rsid w:val="00060239"/>
    <w:rsid w:val="00082AF0"/>
    <w:rsid w:val="00096628"/>
    <w:rsid w:val="000E2B7D"/>
    <w:rsid w:val="00117ACB"/>
    <w:rsid w:val="00140DE8"/>
    <w:rsid w:val="00155B86"/>
    <w:rsid w:val="00172497"/>
    <w:rsid w:val="0018220F"/>
    <w:rsid w:val="0019351B"/>
    <w:rsid w:val="001A1536"/>
    <w:rsid w:val="001A3B57"/>
    <w:rsid w:val="001B5007"/>
    <w:rsid w:val="00201D20"/>
    <w:rsid w:val="00203850"/>
    <w:rsid w:val="00204689"/>
    <w:rsid w:val="00212C4C"/>
    <w:rsid w:val="002951C2"/>
    <w:rsid w:val="002A0435"/>
    <w:rsid w:val="002C5620"/>
    <w:rsid w:val="002E4888"/>
    <w:rsid w:val="002E7B6C"/>
    <w:rsid w:val="002F438C"/>
    <w:rsid w:val="002F4A4F"/>
    <w:rsid w:val="002F4EA6"/>
    <w:rsid w:val="00345865"/>
    <w:rsid w:val="00350CA9"/>
    <w:rsid w:val="00351900"/>
    <w:rsid w:val="003575C3"/>
    <w:rsid w:val="00370FC9"/>
    <w:rsid w:val="00374732"/>
    <w:rsid w:val="003968FE"/>
    <w:rsid w:val="003A3274"/>
    <w:rsid w:val="003C2D57"/>
    <w:rsid w:val="003C7B6F"/>
    <w:rsid w:val="003D1208"/>
    <w:rsid w:val="003D31F3"/>
    <w:rsid w:val="004020F0"/>
    <w:rsid w:val="00406A47"/>
    <w:rsid w:val="00413D80"/>
    <w:rsid w:val="00414C7C"/>
    <w:rsid w:val="00415087"/>
    <w:rsid w:val="00445F09"/>
    <w:rsid w:val="00456EDA"/>
    <w:rsid w:val="0046099D"/>
    <w:rsid w:val="00464005"/>
    <w:rsid w:val="0047423F"/>
    <w:rsid w:val="0049470F"/>
    <w:rsid w:val="004B61E0"/>
    <w:rsid w:val="004D504A"/>
    <w:rsid w:val="004D655E"/>
    <w:rsid w:val="004E358A"/>
    <w:rsid w:val="004F2437"/>
    <w:rsid w:val="0051317B"/>
    <w:rsid w:val="00526AB1"/>
    <w:rsid w:val="00531279"/>
    <w:rsid w:val="00545296"/>
    <w:rsid w:val="00577D63"/>
    <w:rsid w:val="005A2D02"/>
    <w:rsid w:val="005B09DA"/>
    <w:rsid w:val="005D46A0"/>
    <w:rsid w:val="00600CCA"/>
    <w:rsid w:val="006028DF"/>
    <w:rsid w:val="006103C7"/>
    <w:rsid w:val="0061609B"/>
    <w:rsid w:val="00643DA3"/>
    <w:rsid w:val="00645EDF"/>
    <w:rsid w:val="0065070A"/>
    <w:rsid w:val="00652221"/>
    <w:rsid w:val="00660179"/>
    <w:rsid w:val="00666661"/>
    <w:rsid w:val="0067058F"/>
    <w:rsid w:val="006746C2"/>
    <w:rsid w:val="006B4ED3"/>
    <w:rsid w:val="006C4196"/>
    <w:rsid w:val="006D7A37"/>
    <w:rsid w:val="006E3037"/>
    <w:rsid w:val="006E3A24"/>
    <w:rsid w:val="006E5F4C"/>
    <w:rsid w:val="00714110"/>
    <w:rsid w:val="00752FC8"/>
    <w:rsid w:val="007A34B4"/>
    <w:rsid w:val="007A57A9"/>
    <w:rsid w:val="007E5BC7"/>
    <w:rsid w:val="00803D51"/>
    <w:rsid w:val="00830874"/>
    <w:rsid w:val="008313A3"/>
    <w:rsid w:val="00857DD9"/>
    <w:rsid w:val="00872BB9"/>
    <w:rsid w:val="0088313D"/>
    <w:rsid w:val="008A2C30"/>
    <w:rsid w:val="008A61AB"/>
    <w:rsid w:val="008B32AD"/>
    <w:rsid w:val="008C1CA1"/>
    <w:rsid w:val="008C2BAE"/>
    <w:rsid w:val="008C3A89"/>
    <w:rsid w:val="008D43D7"/>
    <w:rsid w:val="008E0651"/>
    <w:rsid w:val="008E3513"/>
    <w:rsid w:val="00967FFA"/>
    <w:rsid w:val="00972101"/>
    <w:rsid w:val="00976911"/>
    <w:rsid w:val="00987C5E"/>
    <w:rsid w:val="00997343"/>
    <w:rsid w:val="009A648F"/>
    <w:rsid w:val="009B3A6D"/>
    <w:rsid w:val="009E5818"/>
    <w:rsid w:val="009E6509"/>
    <w:rsid w:val="009E6B3D"/>
    <w:rsid w:val="009F2AA2"/>
    <w:rsid w:val="00A04D9E"/>
    <w:rsid w:val="00A253AE"/>
    <w:rsid w:val="00A35597"/>
    <w:rsid w:val="00A54485"/>
    <w:rsid w:val="00A62B47"/>
    <w:rsid w:val="00A714A9"/>
    <w:rsid w:val="00A717BB"/>
    <w:rsid w:val="00A8689D"/>
    <w:rsid w:val="00A938CA"/>
    <w:rsid w:val="00AB52FE"/>
    <w:rsid w:val="00AC2DC2"/>
    <w:rsid w:val="00AC7171"/>
    <w:rsid w:val="00AD7DC2"/>
    <w:rsid w:val="00B05447"/>
    <w:rsid w:val="00B35072"/>
    <w:rsid w:val="00B37FF7"/>
    <w:rsid w:val="00B50A22"/>
    <w:rsid w:val="00B6017A"/>
    <w:rsid w:val="00B6664C"/>
    <w:rsid w:val="00B8209F"/>
    <w:rsid w:val="00B9039C"/>
    <w:rsid w:val="00B97774"/>
    <w:rsid w:val="00BA2F76"/>
    <w:rsid w:val="00BF36B6"/>
    <w:rsid w:val="00C16EDF"/>
    <w:rsid w:val="00C32A8D"/>
    <w:rsid w:val="00C515A4"/>
    <w:rsid w:val="00C5551F"/>
    <w:rsid w:val="00C64BF6"/>
    <w:rsid w:val="00C901EC"/>
    <w:rsid w:val="00C97D13"/>
    <w:rsid w:val="00CA1410"/>
    <w:rsid w:val="00CC2582"/>
    <w:rsid w:val="00D10CFC"/>
    <w:rsid w:val="00D11A92"/>
    <w:rsid w:val="00D4110B"/>
    <w:rsid w:val="00D46E5D"/>
    <w:rsid w:val="00D55D03"/>
    <w:rsid w:val="00D65897"/>
    <w:rsid w:val="00D82B76"/>
    <w:rsid w:val="00DA538E"/>
    <w:rsid w:val="00DB0162"/>
    <w:rsid w:val="00DD70B8"/>
    <w:rsid w:val="00DE27C5"/>
    <w:rsid w:val="00DF270C"/>
    <w:rsid w:val="00DF4C42"/>
    <w:rsid w:val="00E4045D"/>
    <w:rsid w:val="00E466EA"/>
    <w:rsid w:val="00E50917"/>
    <w:rsid w:val="00E5661A"/>
    <w:rsid w:val="00EA0713"/>
    <w:rsid w:val="00EB7922"/>
    <w:rsid w:val="00F11AB6"/>
    <w:rsid w:val="00F24601"/>
    <w:rsid w:val="00F41CFE"/>
    <w:rsid w:val="00F646A5"/>
    <w:rsid w:val="00F67F66"/>
    <w:rsid w:val="00F726D9"/>
    <w:rsid w:val="00F959DB"/>
    <w:rsid w:val="00FA4048"/>
    <w:rsid w:val="00FD59E9"/>
    <w:rsid w:val="00FF28FB"/>
    <w:rsid w:val="00FF7A85"/>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18C4E"/>
  <w15:chartTrackingRefBased/>
  <w15:docId w15:val="{9F902832-6800-4A56-A07D-D9E5D554B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B76"/>
    <w:pPr>
      <w:spacing w:after="80" w:line="300" w:lineRule="atLeast"/>
      <w:jc w:val="both"/>
    </w:pPr>
    <w:rPr>
      <w:rFonts w:ascii="Century Schoolbook" w:hAnsi="Century Schoolbook"/>
      <w:sz w:val="22"/>
      <w:szCs w:val="22"/>
      <w:lang w:val="en-US" w:eastAsia="en-US"/>
    </w:rPr>
  </w:style>
  <w:style w:type="paragraph" w:styleId="Heading1">
    <w:name w:val="heading 1"/>
    <w:basedOn w:val="Normal"/>
    <w:next w:val="Normal"/>
    <w:link w:val="Heading1Char"/>
    <w:uiPriority w:val="9"/>
    <w:qFormat/>
    <w:rsid w:val="00CA1410"/>
    <w:pPr>
      <w:keepNext/>
      <w:keepLines/>
      <w:spacing w:before="240" w:after="0"/>
      <w:outlineLvl w:val="0"/>
    </w:pPr>
    <w:rPr>
      <w:rFonts w:eastAsia="Times New Roman"/>
      <w:b/>
      <w:sz w:val="32"/>
      <w:szCs w:val="32"/>
    </w:rPr>
  </w:style>
  <w:style w:type="paragraph" w:styleId="Heading2">
    <w:name w:val="heading 2"/>
    <w:basedOn w:val="Heading1"/>
    <w:next w:val="Normal"/>
    <w:link w:val="Heading2Char"/>
    <w:uiPriority w:val="9"/>
    <w:unhideWhenUsed/>
    <w:qFormat/>
    <w:rsid w:val="00CA1410"/>
    <w:pPr>
      <w:outlineLvl w:val="1"/>
    </w:pPr>
    <w:rPr>
      <w:sz w:val="26"/>
      <w:szCs w:val="26"/>
    </w:rPr>
  </w:style>
  <w:style w:type="paragraph" w:styleId="Heading3">
    <w:name w:val="heading 3"/>
    <w:basedOn w:val="Heading2"/>
    <w:next w:val="Normal"/>
    <w:link w:val="Heading3Char"/>
    <w:uiPriority w:val="9"/>
    <w:unhideWhenUsed/>
    <w:qFormat/>
    <w:rsid w:val="00CA1410"/>
    <w:pPr>
      <w:outlineLvl w:val="2"/>
    </w:pPr>
  </w:style>
  <w:style w:type="paragraph" w:styleId="Heading4">
    <w:name w:val="heading 4"/>
    <w:basedOn w:val="Normal"/>
    <w:next w:val="Normal"/>
    <w:link w:val="Heading4Char"/>
    <w:uiPriority w:val="9"/>
    <w:unhideWhenUsed/>
    <w:qFormat/>
    <w:rsid w:val="00CA1410"/>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jal-Title">
    <w:name w:val="Ejal-Title"/>
    <w:next w:val="Normal"/>
    <w:autoRedefine/>
    <w:rsid w:val="004E358A"/>
    <w:pPr>
      <w:suppressAutoHyphens/>
      <w:bidi/>
      <w:spacing w:after="240"/>
      <w:jc w:val="center"/>
    </w:pPr>
    <w:rPr>
      <w:rFonts w:ascii="Sakkal Majalla" w:eastAsia="SimSun" w:hAnsi="Sakkal Majalla" w:cs="Sakkal Majalla"/>
      <w:bCs/>
      <w:sz w:val="36"/>
      <w:szCs w:val="36"/>
      <w:lang w:val="en-US" w:eastAsia="en-US"/>
    </w:rPr>
  </w:style>
  <w:style w:type="paragraph" w:customStyle="1" w:styleId="Ejal-Author">
    <w:name w:val="Ejal-Author"/>
    <w:next w:val="Normal"/>
    <w:rsid w:val="004D504A"/>
    <w:pPr>
      <w:keepNext/>
      <w:suppressAutoHyphens/>
      <w:spacing w:after="160" w:line="300" w:lineRule="exact"/>
      <w:jc w:val="center"/>
    </w:pPr>
    <w:rPr>
      <w:rFonts w:ascii="Century Schoolbook" w:eastAsia="SimSun" w:hAnsi="Century Schoolbook"/>
      <w:noProof/>
      <w:sz w:val="26"/>
      <w:lang w:val="en-US" w:eastAsia="en-US"/>
    </w:rPr>
  </w:style>
  <w:style w:type="character" w:styleId="FootnoteReference">
    <w:name w:val="footnote reference"/>
    <w:semiHidden/>
    <w:rsid w:val="00203850"/>
    <w:rPr>
      <w:vertAlign w:val="superscript"/>
    </w:rPr>
  </w:style>
  <w:style w:type="paragraph" w:styleId="FootnoteText">
    <w:name w:val="footnote text"/>
    <w:basedOn w:val="Normal"/>
    <w:link w:val="FootnoteTextChar"/>
    <w:semiHidden/>
    <w:rsid w:val="00203850"/>
    <w:pPr>
      <w:spacing w:after="0" w:line="240" w:lineRule="auto"/>
      <w:jc w:val="left"/>
    </w:pPr>
    <w:rPr>
      <w:rFonts w:ascii="Univers" w:eastAsia="SimSun" w:hAnsi="Univers"/>
      <w:szCs w:val="20"/>
      <w:lang w:val="en-GB"/>
    </w:rPr>
  </w:style>
  <w:style w:type="character" w:customStyle="1" w:styleId="FootnoteTextChar">
    <w:name w:val="Footnote Text Char"/>
    <w:link w:val="FootnoteText"/>
    <w:semiHidden/>
    <w:rsid w:val="00203850"/>
    <w:rPr>
      <w:rFonts w:ascii="Univers" w:eastAsia="SimSun" w:hAnsi="Univers" w:cs="Times New Roman"/>
      <w:sz w:val="20"/>
      <w:szCs w:val="20"/>
      <w:lang w:val="en-GB"/>
    </w:rPr>
  </w:style>
  <w:style w:type="paragraph" w:customStyle="1" w:styleId="Ejal-Affiliation">
    <w:name w:val="Ejal-Affiliation"/>
    <w:next w:val="Normal"/>
    <w:rsid w:val="004D504A"/>
    <w:pPr>
      <w:suppressAutoHyphens/>
      <w:spacing w:line="260" w:lineRule="exact"/>
      <w:jc w:val="center"/>
    </w:pPr>
    <w:rPr>
      <w:rFonts w:ascii="Century Schoolbook" w:eastAsia="SimSun" w:hAnsi="Century Schoolbook"/>
      <w:i/>
      <w:noProof/>
      <w:sz w:val="16"/>
      <w:lang w:val="en-US" w:eastAsia="en-US"/>
    </w:rPr>
  </w:style>
  <w:style w:type="paragraph" w:styleId="Header">
    <w:name w:val="header"/>
    <w:basedOn w:val="Normal"/>
    <w:link w:val="HeaderChar"/>
    <w:uiPriority w:val="99"/>
    <w:unhideWhenUsed/>
    <w:rsid w:val="00203850"/>
    <w:pPr>
      <w:tabs>
        <w:tab w:val="center" w:pos="4680"/>
        <w:tab w:val="right" w:pos="9360"/>
      </w:tabs>
      <w:spacing w:after="0" w:line="240" w:lineRule="auto"/>
    </w:pPr>
  </w:style>
  <w:style w:type="character" w:customStyle="1" w:styleId="HeaderChar">
    <w:name w:val="Header Char"/>
    <w:link w:val="Header"/>
    <w:uiPriority w:val="99"/>
    <w:rsid w:val="00203850"/>
    <w:rPr>
      <w:rFonts w:ascii="Times New Roman" w:hAnsi="Times New Roman"/>
      <w:sz w:val="20"/>
    </w:rPr>
  </w:style>
  <w:style w:type="paragraph" w:styleId="Footer">
    <w:name w:val="footer"/>
    <w:basedOn w:val="Normal"/>
    <w:link w:val="FooterChar"/>
    <w:uiPriority w:val="99"/>
    <w:unhideWhenUsed/>
    <w:rsid w:val="00203850"/>
    <w:pPr>
      <w:tabs>
        <w:tab w:val="center" w:pos="4680"/>
        <w:tab w:val="right" w:pos="9360"/>
      </w:tabs>
      <w:spacing w:after="0" w:line="240" w:lineRule="auto"/>
    </w:pPr>
  </w:style>
  <w:style w:type="character" w:customStyle="1" w:styleId="FooterChar">
    <w:name w:val="Footer Char"/>
    <w:link w:val="Footer"/>
    <w:uiPriority w:val="99"/>
    <w:rsid w:val="00203850"/>
    <w:rPr>
      <w:rFonts w:ascii="Times New Roman" w:hAnsi="Times New Roman"/>
      <w:sz w:val="20"/>
    </w:rPr>
  </w:style>
  <w:style w:type="paragraph" w:customStyle="1" w:styleId="Ejal-Abstract-Head">
    <w:name w:val="Ejal-Abstract-Head"/>
    <w:next w:val="Normal"/>
    <w:rsid w:val="00A938CA"/>
    <w:pPr>
      <w:keepNext/>
      <w:pBdr>
        <w:top w:val="single" w:sz="4" w:space="10" w:color="auto"/>
      </w:pBdr>
      <w:suppressAutoHyphens/>
      <w:spacing w:after="80" w:line="240" w:lineRule="exact"/>
    </w:pPr>
    <w:rPr>
      <w:rFonts w:ascii="Century Schoolbook" w:eastAsia="SimSun" w:hAnsi="Century Schoolbook"/>
      <w:b/>
      <w:lang w:val="en-US" w:eastAsia="en-US"/>
    </w:rPr>
  </w:style>
  <w:style w:type="paragraph" w:customStyle="1" w:styleId="Ejal-Abstract-Text">
    <w:name w:val="Ejal-Abstract-Text"/>
    <w:basedOn w:val="Normal"/>
    <w:next w:val="Normal"/>
    <w:rsid w:val="00A938CA"/>
    <w:pPr>
      <w:spacing w:line="240" w:lineRule="atLeast"/>
    </w:pPr>
    <w:rPr>
      <w:sz w:val="18"/>
    </w:rPr>
  </w:style>
  <w:style w:type="paragraph" w:customStyle="1" w:styleId="Ejal-Keywords">
    <w:name w:val="Ejal-Keywords"/>
    <w:next w:val="Normal"/>
    <w:rsid w:val="004D504A"/>
    <w:pPr>
      <w:pBdr>
        <w:bottom w:val="single" w:sz="4" w:space="10" w:color="auto"/>
      </w:pBdr>
      <w:spacing w:after="200" w:line="200" w:lineRule="exact"/>
    </w:pPr>
    <w:rPr>
      <w:rFonts w:ascii="Century Schoolbook" w:eastAsia="SimSun" w:hAnsi="Century Schoolbook"/>
      <w:noProof/>
      <w:sz w:val="16"/>
      <w:lang w:val="en-US" w:eastAsia="en-US"/>
    </w:rPr>
  </w:style>
  <w:style w:type="paragraph" w:styleId="ListParagraph">
    <w:name w:val="List Paragraph"/>
    <w:basedOn w:val="Normal"/>
    <w:uiPriority w:val="34"/>
    <w:qFormat/>
    <w:rsid w:val="00370FC9"/>
    <w:pPr>
      <w:spacing w:after="0" w:line="240" w:lineRule="auto"/>
      <w:ind w:left="720"/>
      <w:contextualSpacing/>
      <w:jc w:val="left"/>
    </w:pPr>
    <w:rPr>
      <w:rFonts w:eastAsia="SimSun"/>
      <w:szCs w:val="20"/>
      <w:lang w:val="en-GB"/>
    </w:rPr>
  </w:style>
  <w:style w:type="character" w:customStyle="1" w:styleId="Heading1Char">
    <w:name w:val="Heading 1 Char"/>
    <w:link w:val="Heading1"/>
    <w:uiPriority w:val="9"/>
    <w:rsid w:val="00CA1410"/>
    <w:rPr>
      <w:rFonts w:ascii="Century Schoolbook" w:eastAsia="Times New Roman" w:hAnsi="Century Schoolbook"/>
      <w:b/>
      <w:sz w:val="32"/>
      <w:szCs w:val="32"/>
    </w:rPr>
  </w:style>
  <w:style w:type="character" w:customStyle="1" w:styleId="Heading2Char">
    <w:name w:val="Heading 2 Char"/>
    <w:link w:val="Heading2"/>
    <w:uiPriority w:val="9"/>
    <w:rsid w:val="00CA1410"/>
    <w:rPr>
      <w:rFonts w:ascii="Century Schoolbook" w:eastAsia="Times New Roman" w:hAnsi="Century Schoolbook"/>
      <w:b/>
      <w:sz w:val="26"/>
      <w:szCs w:val="26"/>
    </w:rPr>
  </w:style>
  <w:style w:type="paragraph" w:customStyle="1" w:styleId="Ejal-bulletlist">
    <w:name w:val="Ejal-bulletlist"/>
    <w:basedOn w:val="Normal"/>
    <w:rsid w:val="00A04D9E"/>
    <w:pPr>
      <w:numPr>
        <w:numId w:val="7"/>
      </w:numPr>
      <w:tabs>
        <w:tab w:val="left" w:pos="240"/>
      </w:tabs>
      <w:spacing w:line="280" w:lineRule="exact"/>
      <w:ind w:left="238" w:hanging="238"/>
    </w:pPr>
    <w:rPr>
      <w:rFonts w:eastAsia="SimSun"/>
      <w:szCs w:val="20"/>
    </w:rPr>
  </w:style>
  <w:style w:type="paragraph" w:customStyle="1" w:styleId="Ejal-1stlevel-head">
    <w:name w:val="Ejal-1stlevel-head"/>
    <w:next w:val="Normal"/>
    <w:rsid w:val="0019351B"/>
    <w:pPr>
      <w:numPr>
        <w:numId w:val="4"/>
      </w:numPr>
      <w:suppressAutoHyphens/>
      <w:spacing w:before="240" w:after="240" w:line="300" w:lineRule="exact"/>
    </w:pPr>
    <w:rPr>
      <w:rFonts w:ascii="Century Schoolbook" w:eastAsia="SimSun" w:hAnsi="Century Schoolbook"/>
      <w:b/>
      <w:sz w:val="24"/>
      <w:lang w:val="en-US" w:eastAsia="en-US"/>
    </w:rPr>
  </w:style>
  <w:style w:type="paragraph" w:customStyle="1" w:styleId="Ejal-2ndlevel-head">
    <w:name w:val="Ejal-2ndlevel-head"/>
    <w:next w:val="Normal"/>
    <w:rsid w:val="0019351B"/>
    <w:pPr>
      <w:numPr>
        <w:ilvl w:val="1"/>
        <w:numId w:val="4"/>
      </w:numPr>
      <w:suppressAutoHyphens/>
      <w:spacing w:before="240" w:after="240" w:line="300" w:lineRule="exact"/>
    </w:pPr>
    <w:rPr>
      <w:rFonts w:ascii="Century Schoolbook" w:eastAsia="SimSun" w:hAnsi="Century Schoolbook"/>
      <w:i/>
      <w:sz w:val="22"/>
      <w:lang w:val="en-US" w:eastAsia="en-US"/>
    </w:rPr>
  </w:style>
  <w:style w:type="paragraph" w:customStyle="1" w:styleId="Ejal-3rdlevel-head">
    <w:name w:val="Ejal-3rdlevel-head"/>
    <w:basedOn w:val="Normal"/>
    <w:next w:val="Normal"/>
    <w:rsid w:val="00D82B76"/>
    <w:pPr>
      <w:keepNext/>
      <w:numPr>
        <w:ilvl w:val="2"/>
        <w:numId w:val="4"/>
      </w:numPr>
      <w:suppressAutoHyphens/>
      <w:spacing w:before="240" w:after="0" w:line="300" w:lineRule="exact"/>
    </w:pPr>
    <w:rPr>
      <w:rFonts w:eastAsia="SimSun"/>
      <w:i/>
      <w:szCs w:val="20"/>
    </w:rPr>
  </w:style>
  <w:style w:type="paragraph" w:customStyle="1" w:styleId="Ejal-4thlevel-head">
    <w:name w:val="Ejal-4thlevel-head"/>
    <w:next w:val="Normal"/>
    <w:rsid w:val="00CA1410"/>
    <w:pPr>
      <w:keepNext/>
      <w:numPr>
        <w:ilvl w:val="3"/>
        <w:numId w:val="4"/>
      </w:numPr>
      <w:suppressAutoHyphens/>
      <w:spacing w:before="240" w:line="240" w:lineRule="exact"/>
    </w:pPr>
    <w:rPr>
      <w:rFonts w:ascii="Century Schoolbook" w:eastAsia="SimSun" w:hAnsi="Century Schoolbook"/>
      <w:i/>
      <w:lang w:val="en-US" w:eastAsia="en-US"/>
    </w:rPr>
  </w:style>
  <w:style w:type="paragraph" w:customStyle="1" w:styleId="Ejal-body-text">
    <w:name w:val="Ejal-body-text"/>
    <w:basedOn w:val="Normal"/>
    <w:rsid w:val="0019351B"/>
    <w:pPr>
      <w:spacing w:after="100" w:line="300" w:lineRule="exact"/>
      <w:ind w:firstLine="238"/>
    </w:pPr>
    <w:rPr>
      <w:rFonts w:eastAsia="SimSun"/>
      <w:szCs w:val="20"/>
    </w:rPr>
  </w:style>
  <w:style w:type="paragraph" w:customStyle="1" w:styleId="Ejal-reference-head">
    <w:name w:val="Ejal-reference-head"/>
    <w:next w:val="Normal"/>
    <w:rsid w:val="00987C5E"/>
    <w:pPr>
      <w:keepNext/>
      <w:spacing w:before="480" w:after="200" w:line="240" w:lineRule="exact"/>
    </w:pPr>
    <w:rPr>
      <w:rFonts w:ascii="Century Schoolbook" w:eastAsia="SimSun" w:hAnsi="Century Schoolbook"/>
      <w:b/>
      <w:sz w:val="22"/>
      <w:lang w:val="en-US" w:eastAsia="en-US"/>
    </w:rPr>
  </w:style>
  <w:style w:type="paragraph" w:customStyle="1" w:styleId="Ejal-reference">
    <w:name w:val="Ejal-reference"/>
    <w:rsid w:val="00645EDF"/>
    <w:pPr>
      <w:tabs>
        <w:tab w:val="left" w:pos="312"/>
      </w:tabs>
      <w:spacing w:after="80" w:line="240" w:lineRule="exact"/>
      <w:ind w:left="284" w:hanging="284"/>
      <w:jc w:val="both"/>
    </w:pPr>
    <w:rPr>
      <w:rFonts w:ascii="Century Schoolbook" w:eastAsia="SimSun" w:hAnsi="Century Schoolbook"/>
      <w:lang w:val="en-US" w:eastAsia="en-US"/>
    </w:rPr>
  </w:style>
  <w:style w:type="character" w:styleId="Emphasis">
    <w:name w:val="Emphasis"/>
    <w:uiPriority w:val="20"/>
    <w:qFormat/>
    <w:rsid w:val="00D10CFC"/>
    <w:rPr>
      <w:i/>
      <w:iCs/>
    </w:rPr>
  </w:style>
  <w:style w:type="paragraph" w:customStyle="1" w:styleId="Ejal-acknowledgement">
    <w:name w:val="Ejal-acknowledgement"/>
    <w:next w:val="Normal"/>
    <w:rsid w:val="00D82B76"/>
    <w:pPr>
      <w:keepNext/>
      <w:spacing w:after="80" w:line="300" w:lineRule="exact"/>
    </w:pPr>
    <w:rPr>
      <w:rFonts w:ascii="Century Schoolbook" w:eastAsia="SimSun" w:hAnsi="Century Schoolbook"/>
      <w:b/>
      <w:sz w:val="22"/>
      <w:lang w:val="en-US" w:eastAsia="en-US"/>
    </w:rPr>
  </w:style>
  <w:style w:type="paragraph" w:customStyle="1" w:styleId="Ejal-table-text">
    <w:name w:val="Ejal-table-text"/>
    <w:rsid w:val="00987C5E"/>
    <w:pPr>
      <w:keepNext/>
      <w:spacing w:after="80" w:line="200" w:lineRule="exact"/>
    </w:pPr>
    <w:rPr>
      <w:rFonts w:ascii="Century Schoolbook" w:eastAsia="SimSun" w:hAnsi="Century Schoolbook"/>
      <w:sz w:val="16"/>
      <w:lang w:val="en-US" w:eastAsia="en-US"/>
    </w:rPr>
  </w:style>
  <w:style w:type="paragraph" w:customStyle="1" w:styleId="Ejal-numlist">
    <w:name w:val="Ejal-numlist"/>
    <w:basedOn w:val="Normal"/>
    <w:rsid w:val="002F438C"/>
    <w:pPr>
      <w:keepNext/>
      <w:numPr>
        <w:numId w:val="8"/>
      </w:numPr>
      <w:tabs>
        <w:tab w:val="left" w:pos="240"/>
      </w:tabs>
      <w:spacing w:line="280" w:lineRule="exact"/>
      <w:ind w:left="238" w:hanging="238"/>
    </w:pPr>
    <w:rPr>
      <w:rFonts w:eastAsia="SimSun"/>
      <w:szCs w:val="20"/>
    </w:rPr>
  </w:style>
  <w:style w:type="character" w:styleId="Hyperlink">
    <w:name w:val="Hyperlink"/>
    <w:uiPriority w:val="99"/>
    <w:unhideWhenUsed/>
    <w:rsid w:val="004F2437"/>
    <w:rPr>
      <w:color w:val="0563C1"/>
      <w:u w:val="single"/>
    </w:rPr>
  </w:style>
  <w:style w:type="paragraph" w:customStyle="1" w:styleId="Ejal-appendixhead">
    <w:name w:val="Ejal-appendixhead"/>
    <w:next w:val="Normal"/>
    <w:rsid w:val="003D1208"/>
    <w:pPr>
      <w:numPr>
        <w:numId w:val="9"/>
      </w:numPr>
      <w:spacing w:before="480" w:after="240" w:line="220" w:lineRule="exact"/>
    </w:pPr>
    <w:rPr>
      <w:rFonts w:ascii="Century Schoolbook" w:eastAsia="SimSun" w:hAnsi="Century Schoolbook"/>
      <w:b/>
      <w:sz w:val="22"/>
      <w:lang w:val="en-US" w:eastAsia="en-US"/>
    </w:rPr>
  </w:style>
  <w:style w:type="paragraph" w:customStyle="1" w:styleId="Ejal-appendixsubhead">
    <w:name w:val="Ejal-appendixsubhead"/>
    <w:next w:val="Normal"/>
    <w:rsid w:val="0051317B"/>
    <w:pPr>
      <w:numPr>
        <w:ilvl w:val="1"/>
        <w:numId w:val="10"/>
      </w:numPr>
      <w:spacing w:before="240" w:after="240" w:line="220" w:lineRule="exact"/>
    </w:pPr>
    <w:rPr>
      <w:rFonts w:ascii="Century Schoolbook" w:eastAsia="SimSun" w:hAnsi="Century Schoolbook"/>
      <w:i/>
      <w:lang w:val="en-US" w:eastAsia="en-US"/>
    </w:rPr>
  </w:style>
  <w:style w:type="paragraph" w:customStyle="1" w:styleId="EJALTable">
    <w:name w:val="EJAL_Table"/>
    <w:basedOn w:val="BodyTextIndent2"/>
    <w:autoRedefine/>
    <w:rsid w:val="002C5620"/>
    <w:pPr>
      <w:tabs>
        <w:tab w:val="left" w:pos="425"/>
        <w:tab w:val="left" w:pos="567"/>
      </w:tabs>
      <w:spacing w:after="0" w:line="240" w:lineRule="auto"/>
      <w:ind w:left="425" w:hanging="425"/>
      <w:jc w:val="left"/>
    </w:pPr>
    <w:rPr>
      <w:rFonts w:eastAsia="SimSun"/>
      <w:iCs/>
      <w:color w:val="000000"/>
      <w:szCs w:val="18"/>
      <w:lang w:val="en-GB" w:eastAsia="zh-CN"/>
    </w:rPr>
  </w:style>
  <w:style w:type="table" w:customStyle="1" w:styleId="LightShading1">
    <w:name w:val="Light Shading1"/>
    <w:basedOn w:val="TableNormal"/>
    <w:uiPriority w:val="60"/>
    <w:rsid w:val="002C5620"/>
    <w:pPr>
      <w:jc w:val="both"/>
    </w:pPr>
    <w:rPr>
      <w:rFonts w:ascii="Times New Roman" w:hAnsi="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2">
    <w:name w:val="Body Text Indent 2"/>
    <w:basedOn w:val="Normal"/>
    <w:link w:val="BodyTextIndent2Char"/>
    <w:uiPriority w:val="99"/>
    <w:semiHidden/>
    <w:unhideWhenUsed/>
    <w:rsid w:val="002C5620"/>
    <w:pPr>
      <w:spacing w:after="120" w:line="480" w:lineRule="auto"/>
      <w:ind w:left="360"/>
    </w:pPr>
  </w:style>
  <w:style w:type="character" w:customStyle="1" w:styleId="BodyTextIndent2Char">
    <w:name w:val="Body Text Indent 2 Char"/>
    <w:link w:val="BodyTextIndent2"/>
    <w:uiPriority w:val="99"/>
    <w:semiHidden/>
    <w:rsid w:val="002C5620"/>
    <w:rPr>
      <w:rFonts w:ascii="Times New Roman" w:hAnsi="Times New Roman"/>
      <w:sz w:val="20"/>
    </w:rPr>
  </w:style>
  <w:style w:type="paragraph" w:customStyle="1" w:styleId="Ejal-table-text2">
    <w:name w:val="Ejal-table-text2"/>
    <w:rsid w:val="00987C5E"/>
    <w:pPr>
      <w:keepNext/>
      <w:spacing w:after="80" w:line="200" w:lineRule="exact"/>
    </w:pPr>
    <w:rPr>
      <w:rFonts w:ascii="Century Schoolbook" w:eastAsia="SimSun" w:hAnsi="Century Schoolbook"/>
      <w:sz w:val="16"/>
      <w:lang w:val="en-US" w:eastAsia="en-US"/>
    </w:rPr>
  </w:style>
  <w:style w:type="paragraph" w:customStyle="1" w:styleId="Ejal-journal-logo">
    <w:name w:val="Ejal-journal-logo"/>
    <w:rsid w:val="007E5BC7"/>
    <w:pPr>
      <w:pBdr>
        <w:top w:val="thinThickLargeGap" w:sz="12" w:space="0" w:color="auto"/>
        <w:bottom w:val="thickThinLargeGap" w:sz="12" w:space="0" w:color="auto"/>
      </w:pBdr>
    </w:pPr>
    <w:rPr>
      <w:rFonts w:ascii="Helvetica" w:eastAsia="SimSun" w:hAnsi="Helvetica"/>
      <w:b/>
      <w:noProof/>
      <w:sz w:val="24"/>
      <w:lang w:val="en-US" w:eastAsia="en-US"/>
    </w:rPr>
  </w:style>
  <w:style w:type="paragraph" w:styleId="BalloonText">
    <w:name w:val="Balloon Text"/>
    <w:basedOn w:val="Normal"/>
    <w:link w:val="BalloonTextChar"/>
    <w:uiPriority w:val="99"/>
    <w:semiHidden/>
    <w:unhideWhenUsed/>
    <w:rsid w:val="0047423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7423F"/>
    <w:rPr>
      <w:rFonts w:ascii="Segoe UI" w:hAnsi="Segoe UI" w:cs="Segoe UI"/>
      <w:sz w:val="18"/>
      <w:szCs w:val="18"/>
    </w:rPr>
  </w:style>
  <w:style w:type="paragraph" w:styleId="NoSpacing">
    <w:name w:val="No Spacing"/>
    <w:uiPriority w:val="1"/>
    <w:qFormat/>
    <w:rsid w:val="00CA1410"/>
    <w:pPr>
      <w:jc w:val="both"/>
    </w:pPr>
    <w:rPr>
      <w:rFonts w:ascii="Century Schoolbook" w:hAnsi="Century Schoolbook"/>
      <w:sz w:val="22"/>
      <w:szCs w:val="22"/>
      <w:lang w:val="en-US" w:eastAsia="en-US"/>
    </w:rPr>
  </w:style>
  <w:style w:type="character" w:customStyle="1" w:styleId="Heading3Char">
    <w:name w:val="Heading 3 Char"/>
    <w:link w:val="Heading3"/>
    <w:uiPriority w:val="9"/>
    <w:rsid w:val="00CA1410"/>
    <w:rPr>
      <w:rFonts w:ascii="Century Schoolbook" w:eastAsia="Times New Roman" w:hAnsi="Century Schoolbook"/>
      <w:b/>
      <w:sz w:val="26"/>
      <w:szCs w:val="26"/>
    </w:rPr>
  </w:style>
  <w:style w:type="character" w:customStyle="1" w:styleId="Heading4Char">
    <w:name w:val="Heading 4 Char"/>
    <w:link w:val="Heading4"/>
    <w:uiPriority w:val="9"/>
    <w:rsid w:val="00CA1410"/>
    <w:rPr>
      <w:rFonts w:ascii="Calibri" w:eastAsia="Times New Roman" w:hAnsi="Calibri" w:cs="Times New Roman"/>
      <w:b/>
      <w:bCs/>
      <w:sz w:val="28"/>
      <w:szCs w:val="28"/>
    </w:rPr>
  </w:style>
  <w:style w:type="paragraph" w:styleId="Title">
    <w:name w:val="Title"/>
    <w:basedOn w:val="Normal"/>
    <w:next w:val="Normal"/>
    <w:link w:val="TitleChar"/>
    <w:uiPriority w:val="10"/>
    <w:qFormat/>
    <w:rsid w:val="00CA1410"/>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CA1410"/>
    <w:rPr>
      <w:rFonts w:ascii="Calibri Light" w:eastAsia="Times New Roman" w:hAnsi="Calibri Light" w:cs="Times New Roman"/>
      <w:b/>
      <w:bCs/>
      <w:kern w:val="28"/>
      <w:sz w:val="32"/>
      <w:szCs w:val="32"/>
    </w:rPr>
  </w:style>
  <w:style w:type="paragraph" w:customStyle="1" w:styleId="Ejal-caption">
    <w:name w:val="Ejal-caption"/>
    <w:rsid w:val="002F438C"/>
    <w:pPr>
      <w:keepLines/>
      <w:spacing w:before="200" w:after="240" w:line="200" w:lineRule="exact"/>
    </w:pPr>
    <w:rPr>
      <w:rFonts w:ascii="Century Schoolbook" w:eastAsia="SimSun" w:hAnsi="Century Schoolbook"/>
      <w:sz w:val="18"/>
      <w:lang w:val="en-US" w:eastAsia="en-US"/>
    </w:rPr>
  </w:style>
  <w:style w:type="character" w:styleId="Strong">
    <w:name w:val="Strong"/>
    <w:uiPriority w:val="22"/>
    <w:qFormat/>
    <w:rsid w:val="000070EE"/>
    <w:rPr>
      <w:b/>
      <w:bCs/>
    </w:rPr>
  </w:style>
  <w:style w:type="character" w:styleId="CommentReference">
    <w:name w:val="annotation reference"/>
    <w:uiPriority w:val="99"/>
    <w:semiHidden/>
    <w:unhideWhenUsed/>
    <w:rsid w:val="00AC2DC2"/>
    <w:rPr>
      <w:sz w:val="16"/>
      <w:szCs w:val="16"/>
    </w:rPr>
  </w:style>
  <w:style w:type="paragraph" w:styleId="CommentText">
    <w:name w:val="annotation text"/>
    <w:basedOn w:val="Normal"/>
    <w:link w:val="CommentTextChar"/>
    <w:uiPriority w:val="99"/>
    <w:semiHidden/>
    <w:unhideWhenUsed/>
    <w:rsid w:val="00AC2DC2"/>
    <w:rPr>
      <w:sz w:val="20"/>
      <w:szCs w:val="20"/>
    </w:rPr>
  </w:style>
  <w:style w:type="character" w:customStyle="1" w:styleId="CommentTextChar">
    <w:name w:val="Comment Text Char"/>
    <w:link w:val="CommentText"/>
    <w:uiPriority w:val="99"/>
    <w:semiHidden/>
    <w:rsid w:val="00AC2DC2"/>
    <w:rPr>
      <w:rFonts w:ascii="Century Schoolbook" w:hAnsi="Century Schoolbook"/>
    </w:rPr>
  </w:style>
  <w:style w:type="paragraph" w:styleId="CommentSubject">
    <w:name w:val="annotation subject"/>
    <w:basedOn w:val="CommentText"/>
    <w:next w:val="CommentText"/>
    <w:link w:val="CommentSubjectChar"/>
    <w:uiPriority w:val="99"/>
    <w:semiHidden/>
    <w:unhideWhenUsed/>
    <w:rsid w:val="00AC2DC2"/>
    <w:rPr>
      <w:b/>
      <w:bCs/>
    </w:rPr>
  </w:style>
  <w:style w:type="character" w:customStyle="1" w:styleId="CommentSubjectChar">
    <w:name w:val="Comment Subject Char"/>
    <w:link w:val="CommentSubject"/>
    <w:uiPriority w:val="99"/>
    <w:semiHidden/>
    <w:rsid w:val="00AC2DC2"/>
    <w:rPr>
      <w:rFonts w:ascii="Century Schoolbook" w:hAnsi="Century Schoolbook"/>
      <w:b/>
      <w:bCs/>
    </w:rPr>
  </w:style>
  <w:style w:type="paragraph" w:customStyle="1" w:styleId="JPBIAbstractHead">
    <w:name w:val="JPBI AbstractHead"/>
    <w:rsid w:val="00082AF0"/>
    <w:rPr>
      <w:rFonts w:ascii="Arial Narrow" w:eastAsia="Times New Roman" w:hAnsi="Arial Narrow"/>
      <w:smallCaps/>
      <w:spacing w:val="24"/>
      <w:lang w:val="en-US" w:eastAsia="en-US"/>
    </w:rPr>
  </w:style>
  <w:style w:type="paragraph" w:customStyle="1" w:styleId="JPBIAbstractText">
    <w:name w:val="JPBI AbstractText"/>
    <w:rsid w:val="00082AF0"/>
    <w:pPr>
      <w:spacing w:after="80" w:line="200" w:lineRule="exact"/>
      <w:jc w:val="both"/>
    </w:pPr>
    <w:rPr>
      <w:rFonts w:ascii="Arial Narrow" w:eastAsia="Times New Roman" w:hAnsi="Arial Narrow"/>
      <w:sz w:val="18"/>
      <w:lang w:val="en-US" w:eastAsia="en-US"/>
    </w:rPr>
  </w:style>
  <w:style w:type="paragraph" w:customStyle="1" w:styleId="JPBIArticlehistory">
    <w:name w:val="JPBI Articlehistory"/>
    <w:rsid w:val="00082AF0"/>
    <w:pPr>
      <w:spacing w:line="200" w:lineRule="exact"/>
    </w:pPr>
    <w:rPr>
      <w:rFonts w:ascii="Arial Narrow" w:eastAsia="Times New Roman" w:hAnsi="Arial Narrow"/>
      <w:sz w:val="16"/>
      <w:lang w:val="en-US" w:eastAsia="en-US"/>
    </w:rPr>
  </w:style>
  <w:style w:type="paragraph" w:customStyle="1" w:styleId="JPBIArticleinfoHead">
    <w:name w:val="JPBI ArticleinfoHead"/>
    <w:rsid w:val="00082AF0"/>
    <w:rPr>
      <w:rFonts w:ascii="Arial Narrow" w:eastAsia="Times New Roman" w:hAnsi="Arial Narrow"/>
      <w:smallCaps/>
      <w:spacing w:val="24"/>
      <w:lang w:val="en-US" w:eastAsia="en-US"/>
    </w:rPr>
  </w:style>
  <w:style w:type="paragraph" w:customStyle="1" w:styleId="JPBIKeyword">
    <w:name w:val="JPBI Keyword"/>
    <w:rsid w:val="00082AF0"/>
    <w:pPr>
      <w:spacing w:line="200" w:lineRule="exact"/>
    </w:pPr>
    <w:rPr>
      <w:rFonts w:ascii="Arial Narrow" w:eastAsia="Times New Roman" w:hAnsi="Arial Narrow"/>
      <w:sz w:val="16"/>
      <w:lang w:val="en-US" w:eastAsia="en-US"/>
    </w:rPr>
  </w:style>
  <w:style w:type="paragraph" w:customStyle="1" w:styleId="KeywordHead">
    <w:name w:val="KeywordHead"/>
    <w:next w:val="JPBIKeyword"/>
    <w:rsid w:val="00082AF0"/>
    <w:pPr>
      <w:spacing w:line="200" w:lineRule="exact"/>
    </w:pPr>
    <w:rPr>
      <w:rFonts w:ascii="Junicode" w:eastAsia="Times New Roman" w:hAnsi="Junicode"/>
      <w:i/>
      <w:noProof/>
      <w:sz w:val="18"/>
      <w:lang w:val="en-US" w:eastAsia="en-US"/>
    </w:rPr>
  </w:style>
  <w:style w:type="paragraph" w:customStyle="1" w:styleId="JPBIlicense">
    <w:name w:val="JPBI license"/>
    <w:basedOn w:val="JPBIAbstractText"/>
    <w:qFormat/>
    <w:rsid w:val="00082AF0"/>
    <w:pPr>
      <w:framePr w:hSpace="187" w:wrap="around" w:vAnchor="text" w:hAnchor="text" w:y="1"/>
      <w:spacing w:after="0"/>
      <w:suppressOverlap/>
      <w:jc w:val="right"/>
    </w:pPr>
    <w:rPr>
      <w:szCs w:val="14"/>
    </w:rPr>
  </w:style>
  <w:style w:type="paragraph" w:customStyle="1" w:styleId="JPBIArticlehistoryHead">
    <w:name w:val="JPBI ArticlehistoryHead"/>
    <w:basedOn w:val="JPBIArticlehistory"/>
    <w:qFormat/>
    <w:rsid w:val="00082AF0"/>
    <w:pPr>
      <w:framePr w:hSpace="187" w:wrap="around" w:vAnchor="text" w:hAnchor="text" w:y="1"/>
      <w:suppressOverlap/>
    </w:pPr>
    <w:rPr>
      <w:b/>
      <w:sz w:val="18"/>
    </w:rPr>
  </w:style>
  <w:style w:type="paragraph" w:customStyle="1" w:styleId="JPBIKeywordhead">
    <w:name w:val="JPBI Keywordhead"/>
    <w:basedOn w:val="JPBIKeyword"/>
    <w:qFormat/>
    <w:rsid w:val="00082AF0"/>
    <w:rPr>
      <w:color w:val="538135"/>
    </w:rPr>
  </w:style>
  <w:style w:type="character" w:styleId="UnresolvedMention">
    <w:name w:val="Unresolved Mention"/>
    <w:uiPriority w:val="99"/>
    <w:semiHidden/>
    <w:unhideWhenUsed/>
    <w:rsid w:val="00464005"/>
    <w:rPr>
      <w:color w:val="605E5C"/>
      <w:shd w:val="clear" w:color="auto" w:fill="E1DFDD"/>
    </w:rPr>
  </w:style>
  <w:style w:type="paragraph" w:customStyle="1" w:styleId="Default">
    <w:name w:val="Default"/>
    <w:rsid w:val="00F726D9"/>
    <w:pPr>
      <w:autoSpaceDE w:val="0"/>
      <w:autoSpaceDN w:val="0"/>
      <w:adjustRightInd w:val="0"/>
    </w:pPr>
    <w:rPr>
      <w:rFonts w:ascii="Times New Roman" w:hAnsi="Times New Roman"/>
      <w:color w:val="000000"/>
      <w:sz w:val="24"/>
      <w:szCs w:val="24"/>
      <w:lang w:val="id-ID"/>
    </w:rPr>
  </w:style>
  <w:style w:type="character" w:customStyle="1" w:styleId="hps">
    <w:name w:val="hps"/>
    <w:basedOn w:val="DefaultParagraphFont"/>
    <w:rsid w:val="00F726D9"/>
  </w:style>
  <w:style w:type="paragraph" w:styleId="NormalWeb">
    <w:name w:val="Normal (Web)"/>
    <w:basedOn w:val="Normal"/>
    <w:uiPriority w:val="99"/>
    <w:unhideWhenUsed/>
    <w:rsid w:val="00F11AB6"/>
    <w:pPr>
      <w:spacing w:before="100" w:beforeAutospacing="1" w:after="100" w:afterAutospacing="1" w:line="240" w:lineRule="auto"/>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536027">
      <w:bodyDiv w:val="1"/>
      <w:marLeft w:val="0"/>
      <w:marRight w:val="0"/>
      <w:marTop w:val="0"/>
      <w:marBottom w:val="0"/>
      <w:divBdr>
        <w:top w:val="none" w:sz="0" w:space="0" w:color="auto"/>
        <w:left w:val="none" w:sz="0" w:space="0" w:color="auto"/>
        <w:bottom w:val="none" w:sz="0" w:space="0" w:color="auto"/>
        <w:right w:val="none" w:sz="0" w:space="0" w:color="auto"/>
      </w:divBdr>
    </w:div>
    <w:div w:id="876241287">
      <w:bodyDiv w:val="1"/>
      <w:marLeft w:val="0"/>
      <w:marRight w:val="0"/>
      <w:marTop w:val="0"/>
      <w:marBottom w:val="0"/>
      <w:divBdr>
        <w:top w:val="none" w:sz="0" w:space="0" w:color="auto"/>
        <w:left w:val="none" w:sz="0" w:space="0" w:color="auto"/>
        <w:bottom w:val="none" w:sz="0" w:space="0" w:color="auto"/>
        <w:right w:val="none" w:sz="0" w:space="0" w:color="auto"/>
      </w:divBdr>
    </w:div>
    <w:div w:id="1262908377">
      <w:bodyDiv w:val="1"/>
      <w:marLeft w:val="0"/>
      <w:marRight w:val="0"/>
      <w:marTop w:val="0"/>
      <w:marBottom w:val="0"/>
      <w:divBdr>
        <w:top w:val="none" w:sz="0" w:space="0" w:color="auto"/>
        <w:left w:val="none" w:sz="0" w:space="0" w:color="auto"/>
        <w:bottom w:val="none" w:sz="0" w:space="0" w:color="auto"/>
        <w:right w:val="none" w:sz="0" w:space="0" w:color="auto"/>
      </w:divBdr>
    </w:div>
    <w:div w:id="200331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gmail.com" TargetMode="External"/><Relationship Id="rId13" Type="http://schemas.openxmlformats.org/officeDocument/2006/relationships/hyperlink" Target="http://doi.org/10.17576/gema-2017-1701-0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22219/jiz.v3i3.1392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heliyon.2021.e0654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i.org/10.22219/jiz.v3i3.15017" TargetMode="External"/><Relationship Id="rId4" Type="http://schemas.openxmlformats.org/officeDocument/2006/relationships/settings" Target="settings.xml"/><Relationship Id="rId9" Type="http://schemas.openxmlformats.org/officeDocument/2006/relationships/hyperlink" Target="https://doi.org/10.31763/businta.v2i1.103"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hyperlink" Target="http://u.lipi.go.id/1474020529" TargetMode="External"/><Relationship Id="rId2" Type="http://schemas.openxmlformats.org/officeDocument/2006/relationships/hyperlink" Target="http://u.lipi.go.id/1180428382" TargetMode="External"/><Relationship Id="rId1" Type="http://schemas.openxmlformats.org/officeDocument/2006/relationships/image" Target="media/image1.pn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35D62-384C-4653-B4F0-FFE69BBA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1031</Words>
  <Characters>5883</Characters>
  <Application>Microsoft Office Word</Application>
  <DocSecurity>0</DocSecurity>
  <Lines>49</Lines>
  <Paragraphs>13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EJAL Article template</vt:lpstr>
      <vt:lpstr>EJAL Article template</vt:lpstr>
    </vt:vector>
  </TitlesOfParts>
  <Company/>
  <LinksUpToDate>false</LinksUpToDate>
  <CharactersWithSpaces>6901</CharactersWithSpaces>
  <SharedDoc>false</SharedDoc>
  <HLinks>
    <vt:vector size="150" baseType="variant">
      <vt:variant>
        <vt:i4>131099</vt:i4>
      </vt:variant>
      <vt:variant>
        <vt:i4>63</vt:i4>
      </vt:variant>
      <vt:variant>
        <vt:i4>0</vt:i4>
      </vt:variant>
      <vt:variant>
        <vt:i4>5</vt:i4>
      </vt:variant>
      <vt:variant>
        <vt:lpwstr>http://doi.org/10.17576/gema-2017-1701-07</vt:lpwstr>
      </vt:variant>
      <vt:variant>
        <vt:lpwstr/>
      </vt:variant>
      <vt:variant>
        <vt:i4>1507342</vt:i4>
      </vt:variant>
      <vt:variant>
        <vt:i4>60</vt:i4>
      </vt:variant>
      <vt:variant>
        <vt:i4>0</vt:i4>
      </vt:variant>
      <vt:variant>
        <vt:i4>5</vt:i4>
      </vt:variant>
      <vt:variant>
        <vt:lpwstr>https://doi.org/10.1016/j.heliyon.2021.e06549</vt:lpwstr>
      </vt:variant>
      <vt:variant>
        <vt:lpwstr/>
      </vt:variant>
      <vt:variant>
        <vt:i4>2162736</vt:i4>
      </vt:variant>
      <vt:variant>
        <vt:i4>57</vt:i4>
      </vt:variant>
      <vt:variant>
        <vt:i4>0</vt:i4>
      </vt:variant>
      <vt:variant>
        <vt:i4>5</vt:i4>
      </vt:variant>
      <vt:variant>
        <vt:lpwstr>https://doi.org/10.22219/jiz.v3i3.15017</vt:lpwstr>
      </vt:variant>
      <vt:variant>
        <vt:lpwstr/>
      </vt:variant>
      <vt:variant>
        <vt:i4>1376262</vt:i4>
      </vt:variant>
      <vt:variant>
        <vt:i4>54</vt:i4>
      </vt:variant>
      <vt:variant>
        <vt:i4>0</vt:i4>
      </vt:variant>
      <vt:variant>
        <vt:i4>5</vt:i4>
      </vt:variant>
      <vt:variant>
        <vt:lpwstr>https://doi.org/10.31763/businta.v2i1.103</vt:lpwstr>
      </vt:variant>
      <vt:variant>
        <vt:lpwstr/>
      </vt:variant>
      <vt:variant>
        <vt:i4>8257562</vt:i4>
      </vt:variant>
      <vt:variant>
        <vt:i4>51</vt:i4>
      </vt:variant>
      <vt:variant>
        <vt:i4>0</vt:i4>
      </vt:variant>
      <vt:variant>
        <vt:i4>5</vt:i4>
      </vt:variant>
      <vt:variant>
        <vt:lpwstr>https://owl.purdue.edu/owl/research_and_citation/apa_style/apa_formatting_and_style_guide/in_text_citations_the_basics.html</vt:lpwstr>
      </vt:variant>
      <vt:variant>
        <vt:lpwstr/>
      </vt:variant>
      <vt:variant>
        <vt:i4>8257562</vt:i4>
      </vt:variant>
      <vt:variant>
        <vt:i4>48</vt:i4>
      </vt:variant>
      <vt:variant>
        <vt:i4>0</vt:i4>
      </vt:variant>
      <vt:variant>
        <vt:i4>5</vt:i4>
      </vt:variant>
      <vt:variant>
        <vt:lpwstr>https://owl.purdue.edu/owl/research_and_citation/apa_style/apa_formatting_and_style_guide/in_text_citations_the_basics.html</vt:lpwstr>
      </vt:variant>
      <vt:variant>
        <vt:lpwstr/>
      </vt:variant>
      <vt:variant>
        <vt:i4>8257562</vt:i4>
      </vt:variant>
      <vt:variant>
        <vt:i4>45</vt:i4>
      </vt:variant>
      <vt:variant>
        <vt:i4>0</vt:i4>
      </vt:variant>
      <vt:variant>
        <vt:i4>5</vt:i4>
      </vt:variant>
      <vt:variant>
        <vt:lpwstr>https://owl.purdue.edu/owl/research_and_citation/apa_style/apa_formatting_and_style_guide/in_text_citations_the_basics.html</vt:lpwstr>
      </vt:variant>
      <vt:variant>
        <vt:lpwstr/>
      </vt:variant>
      <vt:variant>
        <vt:i4>8257562</vt:i4>
      </vt:variant>
      <vt:variant>
        <vt:i4>42</vt:i4>
      </vt:variant>
      <vt:variant>
        <vt:i4>0</vt:i4>
      </vt:variant>
      <vt:variant>
        <vt:i4>5</vt:i4>
      </vt:variant>
      <vt:variant>
        <vt:lpwstr>https://owl.purdue.edu/owl/research_and_citation/apa_style/apa_formatting_and_style_guide/in_text_citations_the_basics.html</vt:lpwstr>
      </vt:variant>
      <vt:variant>
        <vt:lpwstr/>
      </vt:variant>
      <vt:variant>
        <vt:i4>1441859</vt:i4>
      </vt:variant>
      <vt:variant>
        <vt:i4>39</vt:i4>
      </vt:variant>
      <vt:variant>
        <vt:i4>0</vt:i4>
      </vt:variant>
      <vt:variant>
        <vt:i4>5</vt:i4>
      </vt:variant>
      <vt:variant>
        <vt:lpwstr>https://journals.sagepub.com/</vt:lpwstr>
      </vt:variant>
      <vt:variant>
        <vt:lpwstr/>
      </vt:variant>
      <vt:variant>
        <vt:i4>1507408</vt:i4>
      </vt:variant>
      <vt:variant>
        <vt:i4>36</vt:i4>
      </vt:variant>
      <vt:variant>
        <vt:i4>0</vt:i4>
      </vt:variant>
      <vt:variant>
        <vt:i4>5</vt:i4>
      </vt:variant>
      <vt:variant>
        <vt:lpwstr>https://tandfonline.com/</vt:lpwstr>
      </vt:variant>
      <vt:variant>
        <vt:lpwstr/>
      </vt:variant>
      <vt:variant>
        <vt:i4>7798894</vt:i4>
      </vt:variant>
      <vt:variant>
        <vt:i4>33</vt:i4>
      </vt:variant>
      <vt:variant>
        <vt:i4>0</vt:i4>
      </vt:variant>
      <vt:variant>
        <vt:i4>5</vt:i4>
      </vt:variant>
      <vt:variant>
        <vt:lpwstr>https://link.springer.com/</vt:lpwstr>
      </vt:variant>
      <vt:variant>
        <vt:lpwstr/>
      </vt:variant>
      <vt:variant>
        <vt:i4>3538983</vt:i4>
      </vt:variant>
      <vt:variant>
        <vt:i4>30</vt:i4>
      </vt:variant>
      <vt:variant>
        <vt:i4>0</vt:i4>
      </vt:variant>
      <vt:variant>
        <vt:i4>5</vt:i4>
      </vt:variant>
      <vt:variant>
        <vt:lpwstr>https://www.sciencedirect.com/</vt:lpwstr>
      </vt:variant>
      <vt:variant>
        <vt:lpwstr/>
      </vt:variant>
      <vt:variant>
        <vt:i4>1638489</vt:i4>
      </vt:variant>
      <vt:variant>
        <vt:i4>27</vt:i4>
      </vt:variant>
      <vt:variant>
        <vt:i4>0</vt:i4>
      </vt:variant>
      <vt:variant>
        <vt:i4>5</vt:i4>
      </vt:variant>
      <vt:variant>
        <vt:lpwstr>http://journal2.um.ac.id/index.php/jbs/article/view/15814</vt:lpwstr>
      </vt:variant>
      <vt:variant>
        <vt:lpwstr/>
      </vt:variant>
      <vt:variant>
        <vt:i4>4194382</vt:i4>
      </vt:variant>
      <vt:variant>
        <vt:i4>22</vt:i4>
      </vt:variant>
      <vt:variant>
        <vt:i4>0</vt:i4>
      </vt:variant>
      <vt:variant>
        <vt:i4>5</vt:i4>
      </vt:variant>
      <vt:variant>
        <vt:lpwstr>http://orcid.org/0000-0003-1007-1841</vt:lpwstr>
      </vt:variant>
      <vt:variant>
        <vt:lpwstr/>
      </vt:variant>
      <vt:variant>
        <vt:i4>4194382</vt:i4>
      </vt:variant>
      <vt:variant>
        <vt:i4>20</vt:i4>
      </vt:variant>
      <vt:variant>
        <vt:i4>0</vt:i4>
      </vt:variant>
      <vt:variant>
        <vt:i4>5</vt:i4>
      </vt:variant>
      <vt:variant>
        <vt:lpwstr>http://orcid.org/0000-0003-1007-1841</vt:lpwstr>
      </vt:variant>
      <vt:variant>
        <vt:lpwstr/>
      </vt:variant>
      <vt:variant>
        <vt:i4>4194382</vt:i4>
      </vt:variant>
      <vt:variant>
        <vt:i4>18</vt:i4>
      </vt:variant>
      <vt:variant>
        <vt:i4>0</vt:i4>
      </vt:variant>
      <vt:variant>
        <vt:i4>5</vt:i4>
      </vt:variant>
      <vt:variant>
        <vt:lpwstr>http://orcid.org/0000-0003-1007-1841</vt:lpwstr>
      </vt:variant>
      <vt:variant>
        <vt:lpwstr/>
      </vt:variant>
      <vt:variant>
        <vt:i4>4194382</vt:i4>
      </vt:variant>
      <vt:variant>
        <vt:i4>13</vt:i4>
      </vt:variant>
      <vt:variant>
        <vt:i4>0</vt:i4>
      </vt:variant>
      <vt:variant>
        <vt:i4>5</vt:i4>
      </vt:variant>
      <vt:variant>
        <vt:lpwstr>http://orcid.org/0000-0003-1007-1841</vt:lpwstr>
      </vt:variant>
      <vt:variant>
        <vt:lpwstr/>
      </vt:variant>
      <vt:variant>
        <vt:i4>4194382</vt:i4>
      </vt:variant>
      <vt:variant>
        <vt:i4>11</vt:i4>
      </vt:variant>
      <vt:variant>
        <vt:i4>0</vt:i4>
      </vt:variant>
      <vt:variant>
        <vt:i4>5</vt:i4>
      </vt:variant>
      <vt:variant>
        <vt:lpwstr>http://orcid.org/0000-0003-1007-1841</vt:lpwstr>
      </vt:variant>
      <vt:variant>
        <vt:lpwstr/>
      </vt:variant>
      <vt:variant>
        <vt:i4>4194382</vt:i4>
      </vt:variant>
      <vt:variant>
        <vt:i4>9</vt:i4>
      </vt:variant>
      <vt:variant>
        <vt:i4>0</vt:i4>
      </vt:variant>
      <vt:variant>
        <vt:i4>5</vt:i4>
      </vt:variant>
      <vt:variant>
        <vt:lpwstr>http://orcid.org/0000-0003-1007-1841</vt:lpwstr>
      </vt:variant>
      <vt:variant>
        <vt:lpwstr/>
      </vt:variant>
      <vt:variant>
        <vt:i4>4194382</vt:i4>
      </vt:variant>
      <vt:variant>
        <vt:i4>4</vt:i4>
      </vt:variant>
      <vt:variant>
        <vt:i4>0</vt:i4>
      </vt:variant>
      <vt:variant>
        <vt:i4>5</vt:i4>
      </vt:variant>
      <vt:variant>
        <vt:lpwstr>http://orcid.org/0000-0003-1007-1841</vt:lpwstr>
      </vt:variant>
      <vt:variant>
        <vt:lpwstr/>
      </vt:variant>
      <vt:variant>
        <vt:i4>4194382</vt:i4>
      </vt:variant>
      <vt:variant>
        <vt:i4>2</vt:i4>
      </vt:variant>
      <vt:variant>
        <vt:i4>0</vt:i4>
      </vt:variant>
      <vt:variant>
        <vt:i4>5</vt:i4>
      </vt:variant>
      <vt:variant>
        <vt:lpwstr>http://orcid.org/0000-0003-1007-1841</vt:lpwstr>
      </vt:variant>
      <vt:variant>
        <vt:lpwstr/>
      </vt:variant>
      <vt:variant>
        <vt:i4>4194382</vt:i4>
      </vt:variant>
      <vt:variant>
        <vt:i4>0</vt:i4>
      </vt:variant>
      <vt:variant>
        <vt:i4>0</vt:i4>
      </vt:variant>
      <vt:variant>
        <vt:i4>5</vt:i4>
      </vt:variant>
      <vt:variant>
        <vt:lpwstr>http://orcid.org/0000-0003-1007-1841</vt:lpwstr>
      </vt:variant>
      <vt:variant>
        <vt:lpwstr/>
      </vt:variant>
      <vt:variant>
        <vt:i4>8060990</vt:i4>
      </vt:variant>
      <vt:variant>
        <vt:i4>12</vt:i4>
      </vt:variant>
      <vt:variant>
        <vt:i4>0</vt:i4>
      </vt:variant>
      <vt:variant>
        <vt:i4>5</vt:i4>
      </vt:variant>
      <vt:variant>
        <vt:lpwstr>http://u.lipi.go.id/1474020529</vt:lpwstr>
      </vt:variant>
      <vt:variant>
        <vt:lpwstr/>
      </vt:variant>
      <vt:variant>
        <vt:i4>7798839</vt:i4>
      </vt:variant>
      <vt:variant>
        <vt:i4>9</vt:i4>
      </vt:variant>
      <vt:variant>
        <vt:i4>0</vt:i4>
      </vt:variant>
      <vt:variant>
        <vt:i4>5</vt:i4>
      </vt:variant>
      <vt:variant>
        <vt:lpwstr>http://u.lipi.go.id/1180428382</vt:lpwstr>
      </vt:variant>
      <vt:variant>
        <vt:lpwstr/>
      </vt:variant>
      <vt:variant>
        <vt:i4>5636099</vt:i4>
      </vt:variant>
      <vt:variant>
        <vt:i4>6</vt:i4>
      </vt:variant>
      <vt:variant>
        <vt:i4>0</vt:i4>
      </vt:variant>
      <vt:variant>
        <vt:i4>5</vt:i4>
      </vt:variant>
      <vt:variant>
        <vt:lpwstr>http://journal2.um.ac.id/index.php/alarabi/index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EJAL Article template</dc:title>
  <dc:subject>EJAL</dc:subject>
  <dc:creator>Ejal Admin</dc:creator>
  <cp:keywords>ejal;eurasian journal of applied linguistics</cp:keywords>
  <dc:description/>
  <cp:lastModifiedBy>Moch Wahib Dariyadi</cp:lastModifiedBy>
  <cp:revision>2</cp:revision>
  <cp:lastPrinted>2014-09-01T13:40:00Z</cp:lastPrinted>
  <dcterms:created xsi:type="dcterms:W3CDTF">2021-08-22T06:39:00Z</dcterms:created>
  <dcterms:modified xsi:type="dcterms:W3CDTF">2021-08-22T06:39:00Z</dcterms:modified>
</cp:coreProperties>
</file>